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F661" w14:textId="1BB5EEAF" w:rsidR="00800998" w:rsidRDefault="00800998" w:rsidP="00800998">
      <w:pPr>
        <w:jc w:val="center"/>
      </w:pPr>
      <w:r w:rsidRPr="00676095">
        <w:rPr>
          <w:noProof/>
        </w:rPr>
        <w:drawing>
          <wp:inline distT="0" distB="0" distL="0" distR="0" wp14:anchorId="0B8BAD49" wp14:editId="08838923">
            <wp:extent cx="2514600" cy="1371600"/>
            <wp:effectExtent l="0" t="0" r="0" b="0"/>
            <wp:docPr id="1" name="Picture 1" descr="C:\Users\jjanes\Desktop\Music P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anes\Desktop\Music Pre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4600" cy="1371600"/>
                    </a:xfrm>
                    <a:prstGeom prst="rect">
                      <a:avLst/>
                    </a:prstGeom>
                    <a:noFill/>
                    <a:ln>
                      <a:noFill/>
                    </a:ln>
                  </pic:spPr>
                </pic:pic>
              </a:graphicData>
            </a:graphic>
          </wp:inline>
        </w:drawing>
      </w:r>
    </w:p>
    <w:p w14:paraId="34203DA9" w14:textId="53EA47EC" w:rsidR="00800998" w:rsidRDefault="00800998" w:rsidP="00800998">
      <w:pPr>
        <w:jc w:val="center"/>
      </w:pPr>
    </w:p>
    <w:p w14:paraId="5DD6062B" w14:textId="3CF78AA9" w:rsidR="00800998" w:rsidRPr="00800998" w:rsidRDefault="00800998" w:rsidP="00800998">
      <w:pPr>
        <w:jc w:val="center"/>
        <w:rPr>
          <w:rFonts w:ascii="Times" w:hAnsi="Times"/>
          <w:b/>
          <w:bCs/>
          <w:sz w:val="32"/>
          <w:szCs w:val="32"/>
        </w:rPr>
      </w:pPr>
      <w:r w:rsidRPr="00800998">
        <w:rPr>
          <w:rFonts w:ascii="Times" w:hAnsi="Times"/>
          <w:b/>
          <w:bCs/>
          <w:sz w:val="32"/>
          <w:szCs w:val="32"/>
        </w:rPr>
        <w:t>TCU Music Preparatory Division</w:t>
      </w:r>
    </w:p>
    <w:p w14:paraId="7F8F4663" w14:textId="69DB2CA5" w:rsidR="00800998" w:rsidRPr="00800998" w:rsidRDefault="00913E55" w:rsidP="00800998">
      <w:pPr>
        <w:jc w:val="center"/>
        <w:rPr>
          <w:rFonts w:ascii="Times" w:hAnsi="Times"/>
          <w:b/>
          <w:bCs/>
          <w:sz w:val="32"/>
          <w:szCs w:val="32"/>
        </w:rPr>
      </w:pPr>
      <w:hyperlink r:id="rId6" w:history="1">
        <w:r w:rsidR="00800998" w:rsidRPr="00800998">
          <w:rPr>
            <w:rStyle w:val="Hyperlink"/>
            <w:rFonts w:ascii="Times" w:hAnsi="Times"/>
            <w:b/>
            <w:bCs/>
            <w:sz w:val="32"/>
            <w:szCs w:val="32"/>
          </w:rPr>
          <w:t>www.musicprep.tcu.edu</w:t>
        </w:r>
      </w:hyperlink>
    </w:p>
    <w:p w14:paraId="76C3FEE9" w14:textId="184CA36A" w:rsidR="00800998" w:rsidRPr="00800998" w:rsidRDefault="00800998" w:rsidP="00800998">
      <w:pPr>
        <w:jc w:val="center"/>
        <w:rPr>
          <w:rFonts w:ascii="Times" w:hAnsi="Times"/>
          <w:b/>
          <w:bCs/>
          <w:sz w:val="32"/>
          <w:szCs w:val="32"/>
        </w:rPr>
      </w:pPr>
    </w:p>
    <w:p w14:paraId="4F25DB72" w14:textId="3FD87A6E" w:rsidR="00800998" w:rsidRDefault="00800998" w:rsidP="00800998">
      <w:pPr>
        <w:jc w:val="center"/>
        <w:rPr>
          <w:rFonts w:ascii="Times" w:hAnsi="Times"/>
          <w:b/>
          <w:bCs/>
          <w:sz w:val="32"/>
          <w:szCs w:val="32"/>
        </w:rPr>
      </w:pPr>
      <w:r w:rsidRPr="00800998">
        <w:rPr>
          <w:rFonts w:ascii="Times" w:hAnsi="Times"/>
          <w:b/>
          <w:bCs/>
          <w:sz w:val="32"/>
          <w:szCs w:val="32"/>
        </w:rPr>
        <w:t>Student Policies</w:t>
      </w:r>
    </w:p>
    <w:p w14:paraId="6EDDAB18" w14:textId="48F9AF74" w:rsidR="00800998" w:rsidRDefault="00800998" w:rsidP="00800998">
      <w:pPr>
        <w:jc w:val="center"/>
        <w:rPr>
          <w:rFonts w:ascii="Times" w:hAnsi="Times"/>
          <w:b/>
          <w:bCs/>
          <w:sz w:val="32"/>
          <w:szCs w:val="32"/>
        </w:rPr>
      </w:pPr>
    </w:p>
    <w:p w14:paraId="2DCCD92C" w14:textId="26B43345" w:rsidR="00800998" w:rsidRDefault="00800998" w:rsidP="00800998">
      <w:pPr>
        <w:rPr>
          <w:rFonts w:ascii="Times" w:hAnsi="Times"/>
          <w:b/>
          <w:bCs/>
          <w:sz w:val="32"/>
          <w:szCs w:val="32"/>
        </w:rPr>
      </w:pPr>
    </w:p>
    <w:p w14:paraId="6A1FA013" w14:textId="27E86E65" w:rsidR="00800998" w:rsidRPr="00800998" w:rsidRDefault="00800998" w:rsidP="00800998">
      <w:pPr>
        <w:rPr>
          <w:rFonts w:ascii="Times" w:hAnsi="Times"/>
          <w:b/>
          <w:bCs/>
          <w:sz w:val="22"/>
          <w:szCs w:val="22"/>
          <w:u w:val="single"/>
        </w:rPr>
      </w:pPr>
      <w:r w:rsidRPr="00800998">
        <w:rPr>
          <w:rFonts w:ascii="Times" w:hAnsi="Times"/>
          <w:b/>
          <w:bCs/>
          <w:sz w:val="22"/>
          <w:szCs w:val="22"/>
          <w:u w:val="single"/>
        </w:rPr>
        <w:t>Missed Lessons/Makeup Policy</w:t>
      </w:r>
    </w:p>
    <w:p w14:paraId="1ADFEC50" w14:textId="20325069" w:rsidR="00800998" w:rsidRPr="00800998" w:rsidRDefault="00800998" w:rsidP="00800998">
      <w:pPr>
        <w:rPr>
          <w:rFonts w:ascii="Times" w:hAnsi="Times"/>
          <w:sz w:val="22"/>
          <w:szCs w:val="22"/>
        </w:rPr>
      </w:pPr>
      <w:r w:rsidRPr="00800998">
        <w:rPr>
          <w:rFonts w:ascii="Times" w:hAnsi="Times"/>
          <w:sz w:val="22"/>
          <w:szCs w:val="22"/>
        </w:rPr>
        <w:t xml:space="preserve">Consistency in attendance is important to a student’s study of music.  </w:t>
      </w:r>
      <w:r w:rsidR="00570FB7">
        <w:rPr>
          <w:rFonts w:ascii="Times" w:hAnsi="Times"/>
          <w:sz w:val="22"/>
          <w:szCs w:val="22"/>
        </w:rPr>
        <w:t>We ask that students</w:t>
      </w:r>
      <w:r w:rsidRPr="00800998">
        <w:rPr>
          <w:rFonts w:ascii="Times" w:hAnsi="Times"/>
          <w:sz w:val="22"/>
          <w:szCs w:val="22"/>
        </w:rPr>
        <w:t xml:space="preserve"> make every effort to keep </w:t>
      </w:r>
      <w:r w:rsidR="00570FB7">
        <w:rPr>
          <w:rFonts w:ascii="Times" w:hAnsi="Times"/>
          <w:sz w:val="22"/>
          <w:szCs w:val="22"/>
        </w:rPr>
        <w:t>the</w:t>
      </w:r>
      <w:r w:rsidRPr="00800998">
        <w:rPr>
          <w:rFonts w:ascii="Times" w:hAnsi="Times"/>
          <w:sz w:val="22"/>
          <w:szCs w:val="22"/>
        </w:rPr>
        <w:t xml:space="preserve"> scheduled lesson time.  Due to scheduling restrictions involving space and teacher availability, </w:t>
      </w:r>
      <w:r w:rsidRPr="00800998">
        <w:rPr>
          <w:rFonts w:ascii="Times" w:hAnsi="Times"/>
          <w:i/>
          <w:iCs/>
          <w:sz w:val="22"/>
          <w:szCs w:val="22"/>
        </w:rPr>
        <w:t xml:space="preserve">rescheduled lessons for student cancellations should never be </w:t>
      </w:r>
      <w:r w:rsidRPr="00800998">
        <w:rPr>
          <w:rFonts w:ascii="Times" w:hAnsi="Times"/>
          <w:b/>
          <w:bCs/>
          <w:i/>
          <w:iCs/>
          <w:sz w:val="22"/>
          <w:szCs w:val="22"/>
        </w:rPr>
        <w:t>expected</w:t>
      </w:r>
      <w:r w:rsidRPr="00800998">
        <w:rPr>
          <w:rFonts w:ascii="Times" w:hAnsi="Times"/>
          <w:b/>
          <w:bCs/>
          <w:sz w:val="22"/>
          <w:szCs w:val="22"/>
        </w:rPr>
        <w:t>.</w:t>
      </w:r>
      <w:r w:rsidRPr="00800998">
        <w:rPr>
          <w:rFonts w:ascii="Times" w:hAnsi="Times"/>
          <w:sz w:val="22"/>
          <w:szCs w:val="22"/>
        </w:rPr>
        <w:t xml:space="preserve">  Many of our teachers have very full schedules, which leave</w:t>
      </w:r>
      <w:r w:rsidR="00AE53A2">
        <w:rPr>
          <w:rFonts w:ascii="Times" w:hAnsi="Times"/>
          <w:sz w:val="22"/>
          <w:szCs w:val="22"/>
        </w:rPr>
        <w:t xml:space="preserve"> </w:t>
      </w:r>
      <w:r w:rsidRPr="00800998">
        <w:rPr>
          <w:rFonts w:ascii="Times" w:hAnsi="Times"/>
          <w:sz w:val="22"/>
          <w:szCs w:val="22"/>
        </w:rPr>
        <w:t>few opportunities for mak</w:t>
      </w:r>
      <w:r w:rsidR="00AE53A2">
        <w:rPr>
          <w:rFonts w:ascii="Times" w:hAnsi="Times"/>
          <w:sz w:val="22"/>
          <w:szCs w:val="22"/>
        </w:rPr>
        <w:t>e</w:t>
      </w:r>
      <w:r w:rsidRPr="00800998">
        <w:rPr>
          <w:rFonts w:ascii="Times" w:hAnsi="Times"/>
          <w:sz w:val="22"/>
          <w:szCs w:val="22"/>
        </w:rPr>
        <w:t xml:space="preserve">up lessons.  </w:t>
      </w:r>
      <w:r w:rsidR="00570FB7">
        <w:rPr>
          <w:rFonts w:ascii="Times" w:hAnsi="Times"/>
          <w:sz w:val="22"/>
          <w:szCs w:val="22"/>
        </w:rPr>
        <w:t>Students/parents must</w:t>
      </w:r>
      <w:r w:rsidRPr="00800998">
        <w:rPr>
          <w:rFonts w:ascii="Times" w:hAnsi="Times"/>
          <w:sz w:val="22"/>
          <w:szCs w:val="22"/>
        </w:rPr>
        <w:t xml:space="preserve"> bear that in mind if requesting a makeup.</w:t>
      </w:r>
    </w:p>
    <w:p w14:paraId="5D7E4364" w14:textId="4FEC3389" w:rsidR="00800998" w:rsidRPr="00800998" w:rsidRDefault="00800998" w:rsidP="00800998">
      <w:pPr>
        <w:rPr>
          <w:rFonts w:ascii="Times" w:hAnsi="Times"/>
          <w:sz w:val="22"/>
          <w:szCs w:val="22"/>
        </w:rPr>
      </w:pPr>
    </w:p>
    <w:p w14:paraId="3381F14D" w14:textId="2273CB80" w:rsidR="00800998" w:rsidRPr="00800998" w:rsidRDefault="00800998" w:rsidP="00800998">
      <w:pPr>
        <w:rPr>
          <w:rFonts w:ascii="Times" w:hAnsi="Times"/>
          <w:sz w:val="22"/>
          <w:szCs w:val="22"/>
        </w:rPr>
      </w:pPr>
      <w:r w:rsidRPr="00800998">
        <w:rPr>
          <w:rFonts w:ascii="Times" w:hAnsi="Times"/>
          <w:b/>
          <w:bCs/>
          <w:sz w:val="22"/>
          <w:szCs w:val="22"/>
        </w:rPr>
        <w:t>Makeup lessons will be considered only for lessons missed due to 1)illness, 2)family emergency, or 3)advance notice of other conflicts</w:t>
      </w:r>
      <w:r w:rsidRPr="00800998">
        <w:rPr>
          <w:rFonts w:ascii="Times" w:hAnsi="Times"/>
          <w:sz w:val="22"/>
          <w:szCs w:val="22"/>
        </w:rPr>
        <w:t>.  Makeups will not be offered for students who miss the lesson without giving prior notice to the teacher.  For lessons to be made up for any reason, it must be done within the current session (fall, spring or summer), and not extended into a subsequent session.</w:t>
      </w:r>
    </w:p>
    <w:p w14:paraId="4F52BE7F" w14:textId="3462F58A" w:rsidR="00800998" w:rsidRPr="00800998" w:rsidRDefault="00800998" w:rsidP="00800998">
      <w:pPr>
        <w:rPr>
          <w:rFonts w:ascii="Times" w:hAnsi="Times"/>
          <w:sz w:val="22"/>
          <w:szCs w:val="22"/>
        </w:rPr>
      </w:pPr>
    </w:p>
    <w:p w14:paraId="53727C15" w14:textId="2388514C" w:rsidR="00800998" w:rsidRPr="00800998" w:rsidRDefault="00800998" w:rsidP="00800998">
      <w:pPr>
        <w:rPr>
          <w:rFonts w:ascii="Times" w:hAnsi="Times"/>
          <w:b/>
          <w:bCs/>
          <w:sz w:val="22"/>
          <w:szCs w:val="22"/>
        </w:rPr>
      </w:pPr>
      <w:r w:rsidRPr="00800998">
        <w:rPr>
          <w:rFonts w:ascii="Times" w:hAnsi="Times"/>
          <w:sz w:val="22"/>
          <w:szCs w:val="22"/>
        </w:rPr>
        <w:tab/>
      </w:r>
      <w:r w:rsidRPr="00800998">
        <w:rPr>
          <w:rFonts w:ascii="Times" w:hAnsi="Times"/>
          <w:b/>
          <w:bCs/>
          <w:sz w:val="22"/>
          <w:szCs w:val="22"/>
        </w:rPr>
        <w:t>1)ILLNESS</w:t>
      </w:r>
    </w:p>
    <w:p w14:paraId="3FA38F53" w14:textId="51FBFD2B" w:rsidR="00800998" w:rsidRPr="00800998" w:rsidRDefault="00800998" w:rsidP="00800998">
      <w:pPr>
        <w:rPr>
          <w:rFonts w:ascii="Times" w:hAnsi="Times"/>
          <w:sz w:val="22"/>
          <w:szCs w:val="22"/>
        </w:rPr>
      </w:pPr>
      <w:r w:rsidRPr="00800998">
        <w:rPr>
          <w:rFonts w:ascii="Times" w:hAnsi="Times"/>
          <w:sz w:val="22"/>
          <w:szCs w:val="22"/>
        </w:rPr>
        <w:tab/>
        <w:t xml:space="preserve">We have </w:t>
      </w:r>
      <w:r w:rsidR="00570FB7">
        <w:rPr>
          <w:rFonts w:ascii="Times" w:hAnsi="Times"/>
          <w:sz w:val="22"/>
          <w:szCs w:val="22"/>
        </w:rPr>
        <w:t>do</w:t>
      </w:r>
      <w:r w:rsidRPr="00800998">
        <w:rPr>
          <w:rFonts w:ascii="Times" w:hAnsi="Times"/>
          <w:sz w:val="22"/>
          <w:szCs w:val="22"/>
        </w:rPr>
        <w:t>zens of students coming and going every day and want to make sure we share</w:t>
      </w:r>
    </w:p>
    <w:p w14:paraId="04E5BB97" w14:textId="17AA7815" w:rsidR="00800998" w:rsidRPr="00800998" w:rsidRDefault="00800998" w:rsidP="00800998">
      <w:pPr>
        <w:rPr>
          <w:rFonts w:ascii="Times" w:hAnsi="Times"/>
          <w:sz w:val="22"/>
          <w:szCs w:val="22"/>
        </w:rPr>
      </w:pPr>
      <w:r w:rsidRPr="00800998">
        <w:rPr>
          <w:rFonts w:ascii="Times" w:hAnsi="Times"/>
          <w:sz w:val="22"/>
          <w:szCs w:val="22"/>
        </w:rPr>
        <w:tab/>
        <w:t xml:space="preserve">music, learning and laughter, not germs!  Students should be fever and/or vomit-free for </w:t>
      </w:r>
    </w:p>
    <w:p w14:paraId="700BC8F2" w14:textId="01D5D82B" w:rsidR="00800998" w:rsidRPr="00800998" w:rsidRDefault="00800998" w:rsidP="00800998">
      <w:pPr>
        <w:rPr>
          <w:rFonts w:ascii="Times" w:hAnsi="Times"/>
          <w:sz w:val="22"/>
          <w:szCs w:val="22"/>
        </w:rPr>
      </w:pPr>
      <w:r w:rsidRPr="00800998">
        <w:rPr>
          <w:rFonts w:ascii="Times" w:hAnsi="Times"/>
          <w:sz w:val="22"/>
          <w:szCs w:val="22"/>
        </w:rPr>
        <w:tab/>
        <w:t xml:space="preserve">a minimum of 48 hours before attending a music lesson or class.  In addition to the </w:t>
      </w:r>
    </w:p>
    <w:p w14:paraId="03D2A7F7" w14:textId="1F9879FC" w:rsidR="00800998" w:rsidRPr="00800998" w:rsidRDefault="00800998" w:rsidP="00800998">
      <w:pPr>
        <w:rPr>
          <w:rFonts w:ascii="Times" w:hAnsi="Times"/>
          <w:sz w:val="22"/>
          <w:szCs w:val="22"/>
        </w:rPr>
      </w:pPr>
      <w:r w:rsidRPr="00800998">
        <w:rPr>
          <w:rFonts w:ascii="Times" w:hAnsi="Times"/>
          <w:sz w:val="22"/>
          <w:szCs w:val="22"/>
        </w:rPr>
        <w:tab/>
        <w:t>student, sick policies apply to those coming inside the building with the student as well.</w:t>
      </w:r>
    </w:p>
    <w:p w14:paraId="378C78D6" w14:textId="2036990C" w:rsidR="00800998" w:rsidRPr="00800998" w:rsidRDefault="00800998" w:rsidP="00800998">
      <w:pPr>
        <w:rPr>
          <w:rFonts w:ascii="Times" w:hAnsi="Times"/>
          <w:sz w:val="22"/>
          <w:szCs w:val="22"/>
        </w:rPr>
      </w:pPr>
      <w:r w:rsidRPr="00800998">
        <w:rPr>
          <w:rFonts w:ascii="Times" w:hAnsi="Times"/>
          <w:sz w:val="22"/>
          <w:szCs w:val="22"/>
        </w:rPr>
        <w:tab/>
        <w:t xml:space="preserve">At least </w:t>
      </w:r>
      <w:r w:rsidR="00570FB7">
        <w:rPr>
          <w:rFonts w:ascii="Times" w:hAnsi="Times"/>
          <w:sz w:val="22"/>
          <w:szCs w:val="22"/>
        </w:rPr>
        <w:t xml:space="preserve">a </w:t>
      </w:r>
      <w:r w:rsidRPr="00800998">
        <w:rPr>
          <w:rFonts w:ascii="Times" w:hAnsi="Times"/>
          <w:b/>
          <w:bCs/>
          <w:i/>
          <w:iCs/>
          <w:sz w:val="22"/>
          <w:szCs w:val="22"/>
        </w:rPr>
        <w:t>three hour</w:t>
      </w:r>
      <w:r w:rsidR="00570FB7">
        <w:rPr>
          <w:rFonts w:ascii="Times" w:hAnsi="Times"/>
          <w:b/>
          <w:bCs/>
          <w:i/>
          <w:iCs/>
          <w:sz w:val="22"/>
          <w:szCs w:val="22"/>
        </w:rPr>
        <w:t xml:space="preserve"> </w:t>
      </w:r>
      <w:r w:rsidRPr="00800998">
        <w:rPr>
          <w:rFonts w:ascii="Times" w:hAnsi="Times"/>
          <w:b/>
          <w:bCs/>
          <w:i/>
          <w:iCs/>
          <w:sz w:val="22"/>
          <w:szCs w:val="22"/>
        </w:rPr>
        <w:t>notice</w:t>
      </w:r>
      <w:r w:rsidRPr="00800998">
        <w:rPr>
          <w:rFonts w:ascii="Times" w:hAnsi="Times"/>
          <w:sz w:val="22"/>
          <w:szCs w:val="22"/>
        </w:rPr>
        <w:t xml:space="preserve"> is required for the instructor to consider rescheduling due to</w:t>
      </w:r>
    </w:p>
    <w:p w14:paraId="74DC6F37" w14:textId="547C5EB2" w:rsidR="00800998" w:rsidRDefault="00800998" w:rsidP="00800998">
      <w:pPr>
        <w:rPr>
          <w:rFonts w:ascii="Times" w:hAnsi="Times"/>
          <w:sz w:val="22"/>
          <w:szCs w:val="22"/>
        </w:rPr>
      </w:pPr>
      <w:r w:rsidRPr="00800998">
        <w:rPr>
          <w:rFonts w:ascii="Times" w:hAnsi="Times"/>
          <w:sz w:val="22"/>
          <w:szCs w:val="22"/>
        </w:rPr>
        <w:tab/>
        <w:t>illness.</w:t>
      </w:r>
    </w:p>
    <w:p w14:paraId="4249A6BC" w14:textId="5A2695DC" w:rsidR="00686823" w:rsidRDefault="00686823" w:rsidP="00800998">
      <w:pPr>
        <w:rPr>
          <w:rFonts w:ascii="Times" w:hAnsi="Times"/>
          <w:sz w:val="22"/>
          <w:szCs w:val="22"/>
        </w:rPr>
      </w:pPr>
      <w:r>
        <w:rPr>
          <w:rFonts w:ascii="Times" w:hAnsi="Times"/>
          <w:sz w:val="22"/>
          <w:szCs w:val="22"/>
        </w:rPr>
        <w:tab/>
        <w:t>Any students who test positive for COVID will be expected to cancel lessons until they</w:t>
      </w:r>
    </w:p>
    <w:p w14:paraId="15500A4B" w14:textId="60A50098" w:rsidR="00686823" w:rsidRDefault="00686823" w:rsidP="00800998">
      <w:pPr>
        <w:rPr>
          <w:rFonts w:ascii="Times" w:hAnsi="Times"/>
          <w:sz w:val="22"/>
          <w:szCs w:val="22"/>
        </w:rPr>
      </w:pPr>
      <w:r>
        <w:rPr>
          <w:rFonts w:ascii="Times" w:hAnsi="Times"/>
          <w:sz w:val="22"/>
          <w:szCs w:val="22"/>
        </w:rPr>
        <w:tab/>
        <w:t>test negative.  This also applies to students with household members who test positive for</w:t>
      </w:r>
    </w:p>
    <w:p w14:paraId="3514B524" w14:textId="1BDEE366" w:rsidR="00686823" w:rsidRPr="00800998" w:rsidRDefault="00686823" w:rsidP="00800998">
      <w:pPr>
        <w:rPr>
          <w:rFonts w:ascii="Times" w:hAnsi="Times"/>
          <w:sz w:val="22"/>
          <w:szCs w:val="22"/>
        </w:rPr>
      </w:pPr>
      <w:r>
        <w:rPr>
          <w:rFonts w:ascii="Times" w:hAnsi="Times"/>
          <w:sz w:val="22"/>
          <w:szCs w:val="22"/>
        </w:rPr>
        <w:tab/>
        <w:t>COVID.</w:t>
      </w:r>
    </w:p>
    <w:p w14:paraId="6833B356" w14:textId="56566B9C" w:rsidR="00800998" w:rsidRPr="00800998" w:rsidRDefault="00800998" w:rsidP="00800998">
      <w:pPr>
        <w:rPr>
          <w:rFonts w:ascii="Times" w:hAnsi="Times"/>
          <w:b/>
          <w:bCs/>
          <w:sz w:val="22"/>
          <w:szCs w:val="22"/>
        </w:rPr>
      </w:pPr>
      <w:r w:rsidRPr="00800998">
        <w:rPr>
          <w:rFonts w:ascii="Times" w:hAnsi="Times"/>
          <w:sz w:val="22"/>
          <w:szCs w:val="22"/>
        </w:rPr>
        <w:tab/>
      </w:r>
      <w:r w:rsidRPr="00800998">
        <w:rPr>
          <w:rFonts w:ascii="Times" w:hAnsi="Times"/>
          <w:b/>
          <w:bCs/>
          <w:sz w:val="22"/>
          <w:szCs w:val="22"/>
        </w:rPr>
        <w:t>2)FAMILY EMERGENCY</w:t>
      </w:r>
    </w:p>
    <w:p w14:paraId="4C6B3010" w14:textId="28FC76C2" w:rsidR="00800998" w:rsidRPr="00800998" w:rsidRDefault="00800998" w:rsidP="00800998">
      <w:pPr>
        <w:rPr>
          <w:rFonts w:ascii="Times" w:hAnsi="Times"/>
          <w:sz w:val="22"/>
          <w:szCs w:val="22"/>
        </w:rPr>
      </w:pPr>
      <w:r w:rsidRPr="00800998">
        <w:rPr>
          <w:rFonts w:ascii="Times" w:hAnsi="Times"/>
          <w:sz w:val="22"/>
          <w:szCs w:val="22"/>
        </w:rPr>
        <w:tab/>
        <w:t xml:space="preserve">This contingency is reserved for true emergencies only.  Depending on the situation, the </w:t>
      </w:r>
    </w:p>
    <w:p w14:paraId="616F7F5C" w14:textId="291A635F" w:rsidR="00800998" w:rsidRPr="00800998" w:rsidRDefault="00800998" w:rsidP="00800998">
      <w:pPr>
        <w:rPr>
          <w:rFonts w:ascii="Times" w:hAnsi="Times"/>
          <w:sz w:val="22"/>
          <w:szCs w:val="22"/>
        </w:rPr>
      </w:pPr>
      <w:r w:rsidRPr="00800998">
        <w:rPr>
          <w:rFonts w:ascii="Times" w:hAnsi="Times"/>
          <w:sz w:val="22"/>
          <w:szCs w:val="22"/>
        </w:rPr>
        <w:tab/>
        <w:t>teacher reserves the right to determine whether a makeup lesson may be considered.</w:t>
      </w:r>
    </w:p>
    <w:p w14:paraId="7A664875" w14:textId="0C3FAB9A" w:rsidR="00800998" w:rsidRPr="00800998" w:rsidRDefault="00800998" w:rsidP="00800998">
      <w:pPr>
        <w:rPr>
          <w:rFonts w:ascii="Times" w:hAnsi="Times"/>
          <w:b/>
          <w:bCs/>
          <w:sz w:val="22"/>
          <w:szCs w:val="22"/>
        </w:rPr>
      </w:pPr>
      <w:r w:rsidRPr="00800998">
        <w:rPr>
          <w:rFonts w:ascii="Times" w:hAnsi="Times"/>
          <w:sz w:val="22"/>
          <w:szCs w:val="22"/>
        </w:rPr>
        <w:tab/>
      </w:r>
      <w:r w:rsidRPr="00800998">
        <w:rPr>
          <w:rFonts w:ascii="Times" w:hAnsi="Times"/>
          <w:b/>
          <w:bCs/>
          <w:sz w:val="22"/>
          <w:szCs w:val="22"/>
        </w:rPr>
        <w:t>3)OTHER CONFLICTS</w:t>
      </w:r>
    </w:p>
    <w:p w14:paraId="01A6DE55" w14:textId="0D3800E8" w:rsidR="00800998" w:rsidRPr="00800998" w:rsidRDefault="00800998" w:rsidP="00800998">
      <w:pPr>
        <w:rPr>
          <w:rFonts w:ascii="Times" w:hAnsi="Times"/>
          <w:sz w:val="22"/>
          <w:szCs w:val="22"/>
        </w:rPr>
      </w:pPr>
      <w:r w:rsidRPr="00800998">
        <w:rPr>
          <w:rFonts w:ascii="Times" w:hAnsi="Times"/>
          <w:sz w:val="22"/>
          <w:szCs w:val="22"/>
        </w:rPr>
        <w:tab/>
        <w:t>Other conflicts may arise such as various pre-planned events, scheduled school activities,</w:t>
      </w:r>
    </w:p>
    <w:p w14:paraId="3887841F" w14:textId="1BAF38F6" w:rsidR="00800998" w:rsidRPr="00800998" w:rsidRDefault="00800998" w:rsidP="00800998">
      <w:pPr>
        <w:rPr>
          <w:rFonts w:ascii="Times" w:hAnsi="Times"/>
          <w:sz w:val="22"/>
          <w:szCs w:val="22"/>
        </w:rPr>
      </w:pPr>
      <w:r w:rsidRPr="00800998">
        <w:rPr>
          <w:rFonts w:ascii="Times" w:hAnsi="Times"/>
          <w:sz w:val="22"/>
          <w:szCs w:val="22"/>
        </w:rPr>
        <w:tab/>
        <w:t>etc.  At least</w:t>
      </w:r>
      <w:r w:rsidR="00AE53A2">
        <w:rPr>
          <w:rFonts w:ascii="Times" w:hAnsi="Times"/>
          <w:sz w:val="22"/>
          <w:szCs w:val="22"/>
        </w:rPr>
        <w:t xml:space="preserve"> a</w:t>
      </w:r>
      <w:r w:rsidRPr="00800998">
        <w:rPr>
          <w:rFonts w:ascii="Times" w:hAnsi="Times"/>
          <w:sz w:val="22"/>
          <w:szCs w:val="22"/>
        </w:rPr>
        <w:t xml:space="preserve"> </w:t>
      </w:r>
      <w:r w:rsidRPr="00686823">
        <w:rPr>
          <w:rFonts w:ascii="Times" w:hAnsi="Times"/>
          <w:b/>
          <w:bCs/>
          <w:i/>
          <w:iCs/>
          <w:sz w:val="22"/>
          <w:szCs w:val="22"/>
        </w:rPr>
        <w:t>one week notice</w:t>
      </w:r>
      <w:r w:rsidRPr="00800998">
        <w:rPr>
          <w:rFonts w:ascii="Times" w:hAnsi="Times"/>
          <w:sz w:val="22"/>
          <w:szCs w:val="22"/>
        </w:rPr>
        <w:t xml:space="preserve"> is required for the teacher to consider rescheduling the </w:t>
      </w:r>
    </w:p>
    <w:p w14:paraId="79FC5751" w14:textId="50C68B95" w:rsidR="00800998" w:rsidRDefault="00800998" w:rsidP="00800998">
      <w:pPr>
        <w:rPr>
          <w:rFonts w:ascii="Times" w:hAnsi="Times"/>
          <w:sz w:val="22"/>
          <w:szCs w:val="22"/>
        </w:rPr>
      </w:pPr>
      <w:r w:rsidRPr="00800998">
        <w:rPr>
          <w:rFonts w:ascii="Times" w:hAnsi="Times"/>
          <w:sz w:val="22"/>
          <w:szCs w:val="22"/>
        </w:rPr>
        <w:tab/>
        <w:t>lesson.</w:t>
      </w:r>
    </w:p>
    <w:p w14:paraId="6BE5B090" w14:textId="77777777" w:rsidR="00686823" w:rsidRPr="00800998" w:rsidRDefault="00686823" w:rsidP="00800998">
      <w:pPr>
        <w:rPr>
          <w:rFonts w:ascii="Times" w:hAnsi="Times"/>
          <w:sz w:val="22"/>
          <w:szCs w:val="22"/>
        </w:rPr>
      </w:pPr>
    </w:p>
    <w:p w14:paraId="61E17A3D" w14:textId="77777777" w:rsidR="00800998" w:rsidRPr="00800998" w:rsidRDefault="00800998" w:rsidP="00800998">
      <w:pPr>
        <w:rPr>
          <w:rFonts w:ascii="Times" w:hAnsi="Times"/>
          <w:sz w:val="22"/>
          <w:szCs w:val="22"/>
        </w:rPr>
      </w:pPr>
      <w:r w:rsidRPr="00800998">
        <w:rPr>
          <w:rFonts w:ascii="Times" w:hAnsi="Times"/>
          <w:sz w:val="22"/>
          <w:szCs w:val="22"/>
        </w:rPr>
        <w:t>Computer lab can be rescheduled depending on the situation, as with private lessons (above).  Rescheduled computer lab sessions must fit within the established computer lab hours of operation.</w:t>
      </w:r>
    </w:p>
    <w:p w14:paraId="0ED2CAEA" w14:textId="77777777" w:rsidR="00800998" w:rsidRPr="00800998" w:rsidRDefault="00800998" w:rsidP="00800998">
      <w:pPr>
        <w:rPr>
          <w:rFonts w:ascii="Times" w:hAnsi="Times"/>
          <w:sz w:val="22"/>
          <w:szCs w:val="22"/>
        </w:rPr>
      </w:pPr>
    </w:p>
    <w:p w14:paraId="6CBCCB5B" w14:textId="184CA10B" w:rsidR="00800998" w:rsidRPr="00800998" w:rsidRDefault="00800998" w:rsidP="00800998">
      <w:pPr>
        <w:rPr>
          <w:rFonts w:ascii="Times" w:hAnsi="Times"/>
          <w:sz w:val="22"/>
          <w:szCs w:val="22"/>
        </w:rPr>
      </w:pPr>
      <w:r w:rsidRPr="00800998">
        <w:rPr>
          <w:rFonts w:ascii="Times" w:hAnsi="Times"/>
          <w:sz w:val="22"/>
          <w:szCs w:val="22"/>
        </w:rPr>
        <w:t>Zoom lessons may be a suitable way to make up a lesson in any of the scenarios above (except for computer lab).  Zoom lessons are to be considered only at the discretion of the teacher  if needed for a makeup, not as part of the normal routine.</w:t>
      </w:r>
    </w:p>
    <w:p w14:paraId="4ECAD51F" w14:textId="565EF3F5" w:rsidR="00800998" w:rsidRPr="00800998" w:rsidRDefault="00800998" w:rsidP="00800998">
      <w:pPr>
        <w:rPr>
          <w:rFonts w:ascii="Times" w:hAnsi="Times"/>
          <w:sz w:val="22"/>
          <w:szCs w:val="22"/>
        </w:rPr>
      </w:pPr>
    </w:p>
    <w:p w14:paraId="13C1D4D9" w14:textId="07E7937E" w:rsidR="00800998" w:rsidRPr="00800998" w:rsidRDefault="00800998" w:rsidP="00800998">
      <w:pPr>
        <w:rPr>
          <w:rFonts w:ascii="Times" w:hAnsi="Times"/>
          <w:sz w:val="22"/>
          <w:szCs w:val="22"/>
        </w:rPr>
      </w:pPr>
      <w:r w:rsidRPr="00800998">
        <w:rPr>
          <w:rFonts w:ascii="Times" w:hAnsi="Times"/>
          <w:sz w:val="22"/>
          <w:szCs w:val="22"/>
        </w:rPr>
        <w:t>As a courtesy to the teacher we ask that students notify the teacher by the first day of registration if a decision has been reached to discontinue lessons.  That provides the teacher sufficient notice to possibly fill the lesson time with new students.</w:t>
      </w:r>
    </w:p>
    <w:p w14:paraId="5A120C82" w14:textId="0176B8DD" w:rsidR="00800998" w:rsidRPr="00800998" w:rsidRDefault="00800998" w:rsidP="00800998">
      <w:pPr>
        <w:rPr>
          <w:rFonts w:ascii="Times" w:hAnsi="Times"/>
          <w:sz w:val="22"/>
          <w:szCs w:val="22"/>
        </w:rPr>
      </w:pPr>
    </w:p>
    <w:p w14:paraId="429E9D66" w14:textId="3F63F326" w:rsidR="00800998" w:rsidRPr="00800998" w:rsidRDefault="00800998" w:rsidP="00800998">
      <w:pPr>
        <w:rPr>
          <w:rFonts w:ascii="Times" w:hAnsi="Times"/>
          <w:sz w:val="22"/>
          <w:szCs w:val="22"/>
        </w:rPr>
      </w:pPr>
      <w:r w:rsidRPr="00800998">
        <w:rPr>
          <w:rFonts w:ascii="Times" w:hAnsi="Times"/>
          <w:sz w:val="22"/>
          <w:szCs w:val="22"/>
        </w:rPr>
        <w:t>If a teacher must cancel a lesson, every effort will be made to make it up at a mutually agreed-upon time.</w:t>
      </w:r>
    </w:p>
    <w:p w14:paraId="0CECC3D3" w14:textId="72212873" w:rsidR="00800998" w:rsidRPr="00800998" w:rsidRDefault="00800998" w:rsidP="00800998">
      <w:pPr>
        <w:rPr>
          <w:rFonts w:ascii="Times" w:hAnsi="Times"/>
          <w:sz w:val="22"/>
          <w:szCs w:val="22"/>
        </w:rPr>
      </w:pPr>
    </w:p>
    <w:p w14:paraId="7D19C9D2" w14:textId="717FC27B" w:rsidR="00800998" w:rsidRPr="00570FB7" w:rsidRDefault="00800998" w:rsidP="00800998">
      <w:pPr>
        <w:rPr>
          <w:rFonts w:ascii="Times" w:hAnsi="Times"/>
          <w:b/>
          <w:bCs/>
          <w:sz w:val="22"/>
          <w:szCs w:val="22"/>
          <w:u w:val="single"/>
        </w:rPr>
      </w:pPr>
      <w:r w:rsidRPr="00570FB7">
        <w:rPr>
          <w:rFonts w:ascii="Times" w:hAnsi="Times"/>
          <w:b/>
          <w:bCs/>
          <w:sz w:val="22"/>
          <w:szCs w:val="22"/>
          <w:u w:val="single"/>
        </w:rPr>
        <w:t>Inclement Weather</w:t>
      </w:r>
    </w:p>
    <w:p w14:paraId="4D54E656" w14:textId="2C28EC5E" w:rsidR="00800998" w:rsidRPr="00800998" w:rsidRDefault="00800998" w:rsidP="00800998">
      <w:pPr>
        <w:rPr>
          <w:rFonts w:ascii="Times" w:hAnsi="Times"/>
          <w:sz w:val="22"/>
          <w:szCs w:val="22"/>
        </w:rPr>
      </w:pPr>
      <w:r w:rsidRPr="00800998">
        <w:rPr>
          <w:rFonts w:ascii="Times" w:hAnsi="Times"/>
          <w:sz w:val="22"/>
          <w:szCs w:val="22"/>
        </w:rPr>
        <w:t>Notification of university closure</w:t>
      </w:r>
      <w:r w:rsidR="00AE53A2">
        <w:rPr>
          <w:rFonts w:ascii="Times" w:hAnsi="Times"/>
          <w:sz w:val="22"/>
          <w:szCs w:val="22"/>
        </w:rPr>
        <w:t>s</w:t>
      </w:r>
      <w:r w:rsidRPr="00800998">
        <w:rPr>
          <w:rFonts w:ascii="Times" w:hAnsi="Times"/>
          <w:sz w:val="22"/>
          <w:szCs w:val="22"/>
        </w:rPr>
        <w:t xml:space="preserve"> will be posted at:  </w:t>
      </w:r>
      <w:hyperlink r:id="rId7" w:history="1">
        <w:r w:rsidRPr="00800998">
          <w:rPr>
            <w:rStyle w:val="Hyperlink"/>
            <w:rFonts w:ascii="Times" w:hAnsi="Times"/>
            <w:sz w:val="22"/>
            <w:szCs w:val="22"/>
          </w:rPr>
          <w:t>www.tcu.edu</w:t>
        </w:r>
      </w:hyperlink>
    </w:p>
    <w:p w14:paraId="503EDC31" w14:textId="51661443" w:rsidR="00800998" w:rsidRPr="00800998" w:rsidRDefault="00800998" w:rsidP="00800998">
      <w:pPr>
        <w:rPr>
          <w:rFonts w:ascii="Times" w:hAnsi="Times"/>
          <w:sz w:val="22"/>
          <w:szCs w:val="22"/>
        </w:rPr>
      </w:pPr>
      <w:r w:rsidRPr="00800998">
        <w:rPr>
          <w:rFonts w:ascii="Times" w:hAnsi="Times"/>
          <w:sz w:val="22"/>
          <w:szCs w:val="22"/>
        </w:rPr>
        <w:t>In accordance with university policies, if TCU closes, then the Music Preparatory Division must comply with that mandate.  All lessons and classes will be canceled, makeups cannot be offered for weather closures.</w:t>
      </w:r>
    </w:p>
    <w:p w14:paraId="54242A5A" w14:textId="0A799AA3" w:rsidR="00800998" w:rsidRPr="00800998" w:rsidRDefault="00800998" w:rsidP="00800998">
      <w:pPr>
        <w:rPr>
          <w:rFonts w:ascii="Times" w:hAnsi="Times"/>
          <w:sz w:val="22"/>
          <w:szCs w:val="22"/>
        </w:rPr>
      </w:pPr>
    </w:p>
    <w:p w14:paraId="2B86831C" w14:textId="0769897B" w:rsidR="00800998" w:rsidRPr="00570FB7" w:rsidRDefault="00800998" w:rsidP="00800998">
      <w:pPr>
        <w:rPr>
          <w:rFonts w:ascii="Times" w:hAnsi="Times"/>
          <w:b/>
          <w:bCs/>
          <w:sz w:val="22"/>
          <w:szCs w:val="22"/>
          <w:u w:val="single"/>
        </w:rPr>
      </w:pPr>
      <w:r w:rsidRPr="00570FB7">
        <w:rPr>
          <w:rFonts w:ascii="Times" w:hAnsi="Times"/>
          <w:b/>
          <w:bCs/>
          <w:sz w:val="22"/>
          <w:szCs w:val="22"/>
          <w:u w:val="single"/>
        </w:rPr>
        <w:t>TCU Driving Directions</w:t>
      </w:r>
    </w:p>
    <w:p w14:paraId="76CBF0BF" w14:textId="0978760C" w:rsidR="00800998" w:rsidRPr="00800998" w:rsidRDefault="00800998" w:rsidP="00800998">
      <w:pPr>
        <w:rPr>
          <w:rFonts w:ascii="Times" w:hAnsi="Times"/>
          <w:sz w:val="22"/>
          <w:szCs w:val="22"/>
        </w:rPr>
      </w:pPr>
      <w:r w:rsidRPr="00AE53A2">
        <w:rPr>
          <w:rFonts w:ascii="Times" w:hAnsi="Times"/>
          <w:b/>
          <w:bCs/>
          <w:sz w:val="22"/>
          <w:szCs w:val="22"/>
        </w:rPr>
        <w:t>Physical Address</w:t>
      </w:r>
      <w:r w:rsidRPr="00800998">
        <w:rPr>
          <w:rFonts w:ascii="Times" w:hAnsi="Times"/>
          <w:sz w:val="22"/>
          <w:szCs w:val="22"/>
        </w:rPr>
        <w:t>:  2800 South University Drive, Fort Worth, TX  76129</w:t>
      </w:r>
    </w:p>
    <w:p w14:paraId="6D556BC5" w14:textId="70E818F7" w:rsidR="00800998" w:rsidRPr="00800998" w:rsidRDefault="00800998" w:rsidP="00800998">
      <w:pPr>
        <w:rPr>
          <w:rFonts w:ascii="Times" w:hAnsi="Times"/>
          <w:sz w:val="22"/>
          <w:szCs w:val="22"/>
        </w:rPr>
      </w:pPr>
      <w:r w:rsidRPr="00AE53A2">
        <w:rPr>
          <w:rFonts w:ascii="Times" w:hAnsi="Times"/>
          <w:b/>
          <w:bCs/>
          <w:sz w:val="22"/>
          <w:szCs w:val="22"/>
        </w:rPr>
        <w:t>Mailing Address:</w:t>
      </w:r>
      <w:r w:rsidRPr="00800998">
        <w:rPr>
          <w:rFonts w:ascii="Times" w:hAnsi="Times"/>
          <w:sz w:val="22"/>
          <w:szCs w:val="22"/>
        </w:rPr>
        <w:t xml:space="preserve">  TCU Box 297500, Fort Worth, TX  76129</w:t>
      </w:r>
    </w:p>
    <w:p w14:paraId="1312AA54" w14:textId="006783CC" w:rsidR="00800998" w:rsidRPr="00800998" w:rsidRDefault="00800998" w:rsidP="00800998">
      <w:pPr>
        <w:rPr>
          <w:rFonts w:ascii="Times" w:hAnsi="Times"/>
          <w:sz w:val="22"/>
          <w:szCs w:val="22"/>
        </w:rPr>
      </w:pPr>
      <w:r w:rsidRPr="00AE53A2">
        <w:rPr>
          <w:rFonts w:ascii="Times" w:hAnsi="Times"/>
          <w:b/>
          <w:bCs/>
          <w:sz w:val="22"/>
          <w:szCs w:val="22"/>
        </w:rPr>
        <w:t xml:space="preserve">From I-30 </w:t>
      </w:r>
      <w:r w:rsidRPr="00800998">
        <w:rPr>
          <w:rFonts w:ascii="Times" w:hAnsi="Times"/>
          <w:sz w:val="22"/>
          <w:szCs w:val="22"/>
        </w:rPr>
        <w:t xml:space="preserve">exit University Drive and go south.  TCU is south of the Fort Worth Zoo, just past the intersection with West </w:t>
      </w:r>
      <w:proofErr w:type="spellStart"/>
      <w:r w:rsidRPr="00800998">
        <w:rPr>
          <w:rFonts w:ascii="Times" w:hAnsi="Times"/>
          <w:sz w:val="22"/>
          <w:szCs w:val="22"/>
        </w:rPr>
        <w:t>Cantey</w:t>
      </w:r>
      <w:proofErr w:type="spellEnd"/>
      <w:r w:rsidRPr="00800998">
        <w:rPr>
          <w:rFonts w:ascii="Times" w:hAnsi="Times"/>
          <w:sz w:val="22"/>
          <w:szCs w:val="22"/>
        </w:rPr>
        <w:t xml:space="preserve"> Street.</w:t>
      </w:r>
    </w:p>
    <w:p w14:paraId="1E37DD09" w14:textId="0CD9DAC0" w:rsidR="00800998" w:rsidRPr="00800998" w:rsidRDefault="00800998" w:rsidP="00800998">
      <w:pPr>
        <w:rPr>
          <w:rFonts w:ascii="Times" w:hAnsi="Times"/>
          <w:sz w:val="22"/>
          <w:szCs w:val="22"/>
        </w:rPr>
      </w:pPr>
      <w:r w:rsidRPr="00AE53A2">
        <w:rPr>
          <w:rFonts w:ascii="Times" w:hAnsi="Times"/>
          <w:b/>
          <w:bCs/>
          <w:sz w:val="22"/>
          <w:szCs w:val="22"/>
        </w:rPr>
        <w:t>From I-20</w:t>
      </w:r>
      <w:r w:rsidRPr="00800998">
        <w:rPr>
          <w:rFonts w:ascii="Times" w:hAnsi="Times"/>
          <w:sz w:val="22"/>
          <w:szCs w:val="22"/>
        </w:rPr>
        <w:t xml:space="preserve"> exit </w:t>
      </w:r>
      <w:proofErr w:type="spellStart"/>
      <w:r w:rsidRPr="00800998">
        <w:rPr>
          <w:rFonts w:ascii="Times" w:hAnsi="Times"/>
          <w:sz w:val="22"/>
          <w:szCs w:val="22"/>
        </w:rPr>
        <w:t>Hulen</w:t>
      </w:r>
      <w:proofErr w:type="spellEnd"/>
      <w:r w:rsidRPr="00800998">
        <w:rPr>
          <w:rFonts w:ascii="Times" w:hAnsi="Times"/>
          <w:sz w:val="22"/>
          <w:szCs w:val="22"/>
        </w:rPr>
        <w:t xml:space="preserve"> and go north.  Turn right on Bellaire Street, which becomes Berry Street.  Turn left on University Drive, then left on West </w:t>
      </w:r>
      <w:proofErr w:type="spellStart"/>
      <w:r w:rsidRPr="00800998">
        <w:rPr>
          <w:rFonts w:ascii="Times" w:hAnsi="Times"/>
          <w:sz w:val="22"/>
          <w:szCs w:val="22"/>
        </w:rPr>
        <w:t>Cantey</w:t>
      </w:r>
      <w:proofErr w:type="spellEnd"/>
      <w:r w:rsidRPr="00800998">
        <w:rPr>
          <w:rFonts w:ascii="Times" w:hAnsi="Times"/>
          <w:sz w:val="22"/>
          <w:szCs w:val="22"/>
        </w:rPr>
        <w:t>.</w:t>
      </w:r>
    </w:p>
    <w:p w14:paraId="1CA9B485" w14:textId="357F11B5" w:rsidR="00800998" w:rsidRPr="00800998" w:rsidRDefault="00800998" w:rsidP="00800998">
      <w:pPr>
        <w:rPr>
          <w:rFonts w:ascii="Times" w:hAnsi="Times"/>
          <w:sz w:val="22"/>
          <w:szCs w:val="22"/>
        </w:rPr>
      </w:pPr>
    </w:p>
    <w:p w14:paraId="74E5C0CD" w14:textId="2ED2ACC6" w:rsidR="00800998" w:rsidRPr="00570FB7" w:rsidRDefault="00800998" w:rsidP="00800998">
      <w:pPr>
        <w:rPr>
          <w:rFonts w:ascii="Times" w:hAnsi="Times"/>
          <w:b/>
          <w:bCs/>
          <w:sz w:val="22"/>
          <w:szCs w:val="22"/>
          <w:u w:val="single"/>
        </w:rPr>
      </w:pPr>
      <w:r w:rsidRPr="00570FB7">
        <w:rPr>
          <w:rFonts w:ascii="Times" w:hAnsi="Times"/>
          <w:b/>
          <w:bCs/>
          <w:sz w:val="22"/>
          <w:szCs w:val="22"/>
          <w:u w:val="single"/>
        </w:rPr>
        <w:t>TCU Parking</w:t>
      </w:r>
    </w:p>
    <w:p w14:paraId="633AF8C7" w14:textId="38650D2F" w:rsidR="00800998" w:rsidRPr="00800998" w:rsidRDefault="00570FB7" w:rsidP="00800998">
      <w:pPr>
        <w:rPr>
          <w:rFonts w:ascii="Times" w:hAnsi="Times"/>
          <w:sz w:val="22"/>
          <w:szCs w:val="22"/>
        </w:rPr>
      </w:pPr>
      <w:r>
        <w:rPr>
          <w:rFonts w:ascii="Times" w:hAnsi="Times"/>
          <w:sz w:val="22"/>
          <w:szCs w:val="22"/>
        </w:rPr>
        <w:t xml:space="preserve">Music Prep. students may </w:t>
      </w:r>
      <w:r w:rsidR="00800998" w:rsidRPr="00800998">
        <w:rPr>
          <w:rFonts w:ascii="Times" w:hAnsi="Times"/>
          <w:sz w:val="22"/>
          <w:szCs w:val="22"/>
        </w:rPr>
        <w:t xml:space="preserve">park in the TCU reserved parking lot on the corner of West </w:t>
      </w:r>
      <w:proofErr w:type="spellStart"/>
      <w:r w:rsidR="00800998" w:rsidRPr="00800998">
        <w:rPr>
          <w:rFonts w:ascii="Times" w:hAnsi="Times"/>
          <w:sz w:val="22"/>
          <w:szCs w:val="22"/>
        </w:rPr>
        <w:t>Cantey</w:t>
      </w:r>
      <w:proofErr w:type="spellEnd"/>
      <w:r w:rsidR="00800998" w:rsidRPr="00800998">
        <w:rPr>
          <w:rFonts w:ascii="Times" w:hAnsi="Times"/>
          <w:sz w:val="22"/>
          <w:szCs w:val="22"/>
        </w:rPr>
        <w:t xml:space="preserve"> and Rogers Streets.  It is on the west side of University Drive, directly behind University Christian Church.  You may park in the designated Music Prep. spaces along the back fence.  You are not permitted to park in any other space in this lot (7:00 am to 5:00 pm)  </w:t>
      </w:r>
      <w:r w:rsidR="00800998" w:rsidRPr="00AE53A2">
        <w:rPr>
          <w:rFonts w:ascii="Times" w:hAnsi="Times"/>
          <w:i/>
          <w:iCs/>
          <w:sz w:val="22"/>
          <w:szCs w:val="22"/>
        </w:rPr>
        <w:t xml:space="preserve">You must display your Music Prep. parking permit </w:t>
      </w:r>
      <w:r w:rsidR="00800998" w:rsidRPr="00800998">
        <w:rPr>
          <w:rFonts w:ascii="Times" w:hAnsi="Times"/>
          <w:sz w:val="22"/>
          <w:szCs w:val="22"/>
        </w:rPr>
        <w:t>when parking</w:t>
      </w:r>
      <w:r>
        <w:rPr>
          <w:rFonts w:ascii="Times" w:hAnsi="Times"/>
          <w:sz w:val="22"/>
          <w:szCs w:val="22"/>
        </w:rPr>
        <w:t xml:space="preserve"> on campus</w:t>
      </w:r>
      <w:r w:rsidR="00800998" w:rsidRPr="00800998">
        <w:rPr>
          <w:rFonts w:ascii="Times" w:hAnsi="Times"/>
          <w:sz w:val="22"/>
          <w:szCs w:val="22"/>
        </w:rPr>
        <w:t xml:space="preserve">.  If you are a TCU student or employee, you may park in the Music Prep. spaces only during </w:t>
      </w:r>
      <w:r>
        <w:rPr>
          <w:rFonts w:ascii="Times" w:hAnsi="Times"/>
          <w:sz w:val="22"/>
          <w:szCs w:val="22"/>
        </w:rPr>
        <w:t xml:space="preserve">your or </w:t>
      </w:r>
      <w:r w:rsidR="00800998" w:rsidRPr="00800998">
        <w:rPr>
          <w:rFonts w:ascii="Times" w:hAnsi="Times"/>
          <w:sz w:val="22"/>
          <w:szCs w:val="22"/>
        </w:rPr>
        <w:t xml:space="preserve">your child’s lesson time.  </w:t>
      </w:r>
    </w:p>
    <w:p w14:paraId="3E56C72D" w14:textId="77777777" w:rsidR="00800998" w:rsidRPr="00800998" w:rsidRDefault="00800998" w:rsidP="00800998">
      <w:pPr>
        <w:rPr>
          <w:rFonts w:ascii="Times" w:hAnsi="Times"/>
          <w:sz w:val="22"/>
          <w:szCs w:val="22"/>
        </w:rPr>
      </w:pPr>
    </w:p>
    <w:p w14:paraId="6B0FD9F4" w14:textId="2223D5ED" w:rsidR="00800998" w:rsidRPr="00570FB7" w:rsidRDefault="00800998" w:rsidP="00800998">
      <w:pPr>
        <w:rPr>
          <w:rFonts w:ascii="Times" w:hAnsi="Times"/>
          <w:b/>
          <w:bCs/>
          <w:sz w:val="22"/>
          <w:szCs w:val="22"/>
          <w:u w:val="single"/>
        </w:rPr>
      </w:pPr>
      <w:r w:rsidRPr="00570FB7">
        <w:rPr>
          <w:rFonts w:ascii="Times" w:hAnsi="Times"/>
          <w:b/>
          <w:bCs/>
          <w:sz w:val="22"/>
          <w:szCs w:val="22"/>
          <w:u w:val="single"/>
        </w:rPr>
        <w:t>Campus Locations</w:t>
      </w:r>
    </w:p>
    <w:p w14:paraId="53D2B100" w14:textId="06271409" w:rsidR="00800998" w:rsidRPr="00800998" w:rsidRDefault="00800998" w:rsidP="00800998">
      <w:pPr>
        <w:rPr>
          <w:rFonts w:ascii="Times" w:hAnsi="Times"/>
          <w:sz w:val="22"/>
          <w:szCs w:val="22"/>
        </w:rPr>
      </w:pPr>
      <w:r w:rsidRPr="00800998">
        <w:rPr>
          <w:rFonts w:ascii="Times" w:hAnsi="Times"/>
          <w:sz w:val="22"/>
          <w:szCs w:val="22"/>
        </w:rPr>
        <w:t>Music prep. activities are held in three different locations.</w:t>
      </w:r>
    </w:p>
    <w:p w14:paraId="24384CED" w14:textId="1062E86D" w:rsidR="00800998" w:rsidRPr="00800998" w:rsidRDefault="00800998" w:rsidP="00800998">
      <w:pPr>
        <w:rPr>
          <w:rFonts w:ascii="Times" w:hAnsi="Times"/>
          <w:sz w:val="22"/>
          <w:szCs w:val="22"/>
        </w:rPr>
      </w:pPr>
      <w:r w:rsidRPr="00800998">
        <w:rPr>
          <w:rFonts w:ascii="Times" w:hAnsi="Times"/>
          <w:sz w:val="22"/>
          <w:szCs w:val="22"/>
        </w:rPr>
        <w:t xml:space="preserve">1)Ed Landreth Hall, at southwest corner of University/West </w:t>
      </w:r>
      <w:proofErr w:type="spellStart"/>
      <w:r w:rsidRPr="00800998">
        <w:rPr>
          <w:rFonts w:ascii="Times" w:hAnsi="Times"/>
          <w:sz w:val="22"/>
          <w:szCs w:val="22"/>
        </w:rPr>
        <w:t>Cantey</w:t>
      </w:r>
      <w:proofErr w:type="spellEnd"/>
      <w:r w:rsidRPr="00800998">
        <w:rPr>
          <w:rFonts w:ascii="Times" w:hAnsi="Times"/>
          <w:sz w:val="22"/>
          <w:szCs w:val="22"/>
        </w:rPr>
        <w:t xml:space="preserve"> intersection.  From parking lot on West </w:t>
      </w:r>
      <w:proofErr w:type="spellStart"/>
      <w:r w:rsidRPr="00800998">
        <w:rPr>
          <w:rFonts w:ascii="Times" w:hAnsi="Times"/>
          <w:sz w:val="22"/>
          <w:szCs w:val="22"/>
        </w:rPr>
        <w:t>Cantey</w:t>
      </w:r>
      <w:proofErr w:type="spellEnd"/>
      <w:r w:rsidRPr="00800998">
        <w:rPr>
          <w:rFonts w:ascii="Times" w:hAnsi="Times"/>
          <w:sz w:val="22"/>
          <w:szCs w:val="22"/>
        </w:rPr>
        <w:t xml:space="preserve"> St., enter through any of the doors on north side of building.</w:t>
      </w:r>
    </w:p>
    <w:p w14:paraId="3D7B611C" w14:textId="78FB79A5" w:rsidR="00800998" w:rsidRPr="00800998" w:rsidRDefault="00800998" w:rsidP="00800998">
      <w:pPr>
        <w:rPr>
          <w:rFonts w:ascii="Times" w:hAnsi="Times"/>
          <w:sz w:val="22"/>
          <w:szCs w:val="22"/>
        </w:rPr>
      </w:pPr>
      <w:r w:rsidRPr="00800998">
        <w:rPr>
          <w:rFonts w:ascii="Times" w:hAnsi="Times"/>
          <w:sz w:val="22"/>
          <w:szCs w:val="22"/>
        </w:rPr>
        <w:t>2)Walsh Center for Performing Arts, direct</w:t>
      </w:r>
      <w:r w:rsidR="00570FB7">
        <w:rPr>
          <w:rFonts w:ascii="Times" w:hAnsi="Times"/>
          <w:sz w:val="22"/>
          <w:szCs w:val="22"/>
        </w:rPr>
        <w:t>l</w:t>
      </w:r>
      <w:r w:rsidRPr="00800998">
        <w:rPr>
          <w:rFonts w:ascii="Times" w:hAnsi="Times"/>
          <w:sz w:val="22"/>
          <w:szCs w:val="22"/>
        </w:rPr>
        <w:t xml:space="preserve">y south of Ed Landreth Hall (the buildings are attached).  From parking lot (above) walk across West </w:t>
      </w:r>
      <w:proofErr w:type="spellStart"/>
      <w:r w:rsidRPr="00800998">
        <w:rPr>
          <w:rFonts w:ascii="Times" w:hAnsi="Times"/>
          <w:sz w:val="22"/>
          <w:szCs w:val="22"/>
        </w:rPr>
        <w:t>Cantey</w:t>
      </w:r>
      <w:proofErr w:type="spellEnd"/>
      <w:r w:rsidRPr="00800998">
        <w:rPr>
          <w:rFonts w:ascii="Times" w:hAnsi="Times"/>
          <w:sz w:val="22"/>
          <w:szCs w:val="22"/>
        </w:rPr>
        <w:t xml:space="preserve"> and along the back (west) side of the Landreth/Walsh buildings.  Enter through doors to the left.</w:t>
      </w:r>
    </w:p>
    <w:p w14:paraId="37D35D68" w14:textId="62769F68" w:rsidR="00800998" w:rsidRPr="00800998" w:rsidRDefault="00800998" w:rsidP="00800998">
      <w:pPr>
        <w:rPr>
          <w:rFonts w:ascii="Times" w:hAnsi="Times"/>
          <w:sz w:val="22"/>
          <w:szCs w:val="22"/>
        </w:rPr>
      </w:pPr>
      <w:r w:rsidRPr="00800998">
        <w:rPr>
          <w:rFonts w:ascii="Times" w:hAnsi="Times"/>
          <w:sz w:val="22"/>
          <w:szCs w:val="22"/>
        </w:rPr>
        <w:t>3)</w:t>
      </w:r>
      <w:proofErr w:type="spellStart"/>
      <w:r w:rsidRPr="00800998">
        <w:rPr>
          <w:rFonts w:ascii="Times" w:hAnsi="Times"/>
          <w:sz w:val="22"/>
          <w:szCs w:val="22"/>
        </w:rPr>
        <w:t>Moudy</w:t>
      </w:r>
      <w:proofErr w:type="spellEnd"/>
      <w:r w:rsidRPr="00800998">
        <w:rPr>
          <w:rFonts w:ascii="Times" w:hAnsi="Times"/>
          <w:sz w:val="22"/>
          <w:szCs w:val="22"/>
        </w:rPr>
        <w:t xml:space="preserve"> College of Fine Arts, at southeast corner of University/West </w:t>
      </w:r>
      <w:proofErr w:type="spellStart"/>
      <w:r w:rsidRPr="00800998">
        <w:rPr>
          <w:rFonts w:ascii="Times" w:hAnsi="Times"/>
          <w:sz w:val="22"/>
          <w:szCs w:val="22"/>
        </w:rPr>
        <w:t>Cantey</w:t>
      </w:r>
      <w:proofErr w:type="spellEnd"/>
      <w:r w:rsidRPr="00800998">
        <w:rPr>
          <w:rFonts w:ascii="Times" w:hAnsi="Times"/>
          <w:sz w:val="22"/>
          <w:szCs w:val="22"/>
        </w:rPr>
        <w:t xml:space="preserve"> intersection.  From parking lot (above) walk across both </w:t>
      </w:r>
      <w:proofErr w:type="spellStart"/>
      <w:r w:rsidRPr="00800998">
        <w:rPr>
          <w:rFonts w:ascii="Times" w:hAnsi="Times"/>
          <w:sz w:val="22"/>
          <w:szCs w:val="22"/>
        </w:rPr>
        <w:t>Cantey</w:t>
      </w:r>
      <w:proofErr w:type="spellEnd"/>
      <w:r w:rsidRPr="00800998">
        <w:rPr>
          <w:rFonts w:ascii="Times" w:hAnsi="Times"/>
          <w:sz w:val="22"/>
          <w:szCs w:val="22"/>
        </w:rPr>
        <w:t xml:space="preserve"> and University, through courtyard in fron</w:t>
      </w:r>
      <w:r w:rsidR="00570FB7">
        <w:rPr>
          <w:rFonts w:ascii="Times" w:hAnsi="Times"/>
          <w:sz w:val="22"/>
          <w:szCs w:val="22"/>
        </w:rPr>
        <w:t>t</w:t>
      </w:r>
      <w:r w:rsidRPr="00800998">
        <w:rPr>
          <w:rFonts w:ascii="Times" w:hAnsi="Times"/>
          <w:sz w:val="22"/>
          <w:szCs w:val="22"/>
        </w:rPr>
        <w:t xml:space="preserve"> of </w:t>
      </w:r>
      <w:proofErr w:type="spellStart"/>
      <w:r w:rsidRPr="00800998">
        <w:rPr>
          <w:rFonts w:ascii="Times" w:hAnsi="Times"/>
          <w:sz w:val="22"/>
          <w:szCs w:val="22"/>
        </w:rPr>
        <w:t>Moudy</w:t>
      </w:r>
      <w:proofErr w:type="spellEnd"/>
      <w:r w:rsidRPr="00800998">
        <w:rPr>
          <w:rFonts w:ascii="Times" w:hAnsi="Times"/>
          <w:sz w:val="22"/>
          <w:szCs w:val="22"/>
        </w:rPr>
        <w:t xml:space="preserve"> and enter through glass doors facing University Dr.</w:t>
      </w:r>
    </w:p>
    <w:p w14:paraId="709E08BF" w14:textId="79C28065" w:rsidR="00800998" w:rsidRPr="00800998" w:rsidRDefault="00800998" w:rsidP="00800998">
      <w:pPr>
        <w:rPr>
          <w:rFonts w:ascii="Times" w:hAnsi="Times"/>
          <w:sz w:val="22"/>
          <w:szCs w:val="22"/>
        </w:rPr>
      </w:pPr>
    </w:p>
    <w:p w14:paraId="38080FD9" w14:textId="3C3D6F36" w:rsidR="00800998" w:rsidRPr="00570FB7" w:rsidRDefault="00800998" w:rsidP="00800998">
      <w:pPr>
        <w:rPr>
          <w:rFonts w:ascii="Times" w:hAnsi="Times"/>
          <w:b/>
          <w:bCs/>
          <w:sz w:val="22"/>
          <w:szCs w:val="22"/>
          <w:u w:val="single"/>
        </w:rPr>
      </w:pPr>
      <w:r w:rsidRPr="00570FB7">
        <w:rPr>
          <w:rFonts w:ascii="Times" w:hAnsi="Times"/>
          <w:b/>
          <w:bCs/>
          <w:sz w:val="22"/>
          <w:szCs w:val="22"/>
          <w:u w:val="single"/>
        </w:rPr>
        <w:t>Student Progress</w:t>
      </w:r>
    </w:p>
    <w:p w14:paraId="78453B4E" w14:textId="23D61361" w:rsidR="00800998" w:rsidRPr="00800998" w:rsidRDefault="00800998" w:rsidP="00800998">
      <w:pPr>
        <w:rPr>
          <w:rFonts w:ascii="Times" w:hAnsi="Times"/>
          <w:sz w:val="22"/>
          <w:szCs w:val="22"/>
        </w:rPr>
      </w:pPr>
      <w:r w:rsidRPr="00800998">
        <w:rPr>
          <w:rFonts w:ascii="Times" w:hAnsi="Times"/>
          <w:sz w:val="22"/>
          <w:szCs w:val="22"/>
        </w:rPr>
        <w:t>Our piano, instrumental and voice are expected practice six days weekly, or an equivalent amount.  Recommended daily practice is follows:</w:t>
      </w:r>
    </w:p>
    <w:p w14:paraId="2B0A3AFD" w14:textId="059A2D81" w:rsidR="00800998" w:rsidRPr="00800998" w:rsidRDefault="00800998" w:rsidP="00800998">
      <w:pPr>
        <w:rPr>
          <w:rFonts w:ascii="Times" w:hAnsi="Times"/>
          <w:sz w:val="22"/>
          <w:szCs w:val="22"/>
        </w:rPr>
      </w:pPr>
      <w:r w:rsidRPr="00800998">
        <w:rPr>
          <w:rFonts w:ascii="Times" w:hAnsi="Times"/>
          <w:sz w:val="22"/>
          <w:szCs w:val="22"/>
        </w:rPr>
        <w:tab/>
        <w:t>4 – 6 years</w:t>
      </w:r>
      <w:r w:rsidRPr="00800998">
        <w:rPr>
          <w:rFonts w:ascii="Times" w:hAnsi="Times"/>
          <w:sz w:val="22"/>
          <w:szCs w:val="22"/>
        </w:rPr>
        <w:tab/>
      </w:r>
      <w:r w:rsidRPr="00800998">
        <w:rPr>
          <w:rFonts w:ascii="Times" w:hAnsi="Times"/>
          <w:sz w:val="22"/>
          <w:szCs w:val="22"/>
        </w:rPr>
        <w:tab/>
        <w:t>20 minutes</w:t>
      </w:r>
    </w:p>
    <w:p w14:paraId="06D05CB3" w14:textId="1C5C8282" w:rsidR="00800998" w:rsidRPr="00800998" w:rsidRDefault="00800998" w:rsidP="00800998">
      <w:pPr>
        <w:rPr>
          <w:rFonts w:ascii="Times" w:hAnsi="Times"/>
          <w:sz w:val="22"/>
          <w:szCs w:val="22"/>
        </w:rPr>
      </w:pPr>
      <w:r w:rsidRPr="00800998">
        <w:rPr>
          <w:rFonts w:ascii="Times" w:hAnsi="Times"/>
          <w:sz w:val="22"/>
          <w:szCs w:val="22"/>
        </w:rPr>
        <w:tab/>
        <w:t>7 - 9 years</w:t>
      </w:r>
      <w:r w:rsidRPr="00800998">
        <w:rPr>
          <w:rFonts w:ascii="Times" w:hAnsi="Times"/>
          <w:sz w:val="22"/>
          <w:szCs w:val="22"/>
        </w:rPr>
        <w:tab/>
      </w:r>
      <w:r w:rsidRPr="00800998">
        <w:rPr>
          <w:rFonts w:ascii="Times" w:hAnsi="Times"/>
          <w:sz w:val="22"/>
          <w:szCs w:val="22"/>
        </w:rPr>
        <w:tab/>
        <w:t>30 minutes</w:t>
      </w:r>
    </w:p>
    <w:p w14:paraId="72368C12" w14:textId="11A8B949" w:rsidR="00800998" w:rsidRPr="00800998" w:rsidRDefault="00800998" w:rsidP="00800998">
      <w:pPr>
        <w:rPr>
          <w:rFonts w:ascii="Times" w:hAnsi="Times"/>
          <w:sz w:val="22"/>
          <w:szCs w:val="22"/>
        </w:rPr>
      </w:pPr>
      <w:r w:rsidRPr="00800998">
        <w:rPr>
          <w:rFonts w:ascii="Times" w:hAnsi="Times"/>
          <w:sz w:val="22"/>
          <w:szCs w:val="22"/>
        </w:rPr>
        <w:tab/>
        <w:t>10 – 12 years</w:t>
      </w:r>
      <w:r w:rsidRPr="00800998">
        <w:rPr>
          <w:rFonts w:ascii="Times" w:hAnsi="Times"/>
          <w:sz w:val="22"/>
          <w:szCs w:val="22"/>
        </w:rPr>
        <w:tab/>
      </w:r>
      <w:r w:rsidRPr="00800998">
        <w:rPr>
          <w:rFonts w:ascii="Times" w:hAnsi="Times"/>
          <w:sz w:val="22"/>
          <w:szCs w:val="22"/>
        </w:rPr>
        <w:tab/>
        <w:t>45 minutes</w:t>
      </w:r>
    </w:p>
    <w:p w14:paraId="01466F18" w14:textId="352B30E4" w:rsidR="00800998" w:rsidRPr="00800998" w:rsidRDefault="00800998" w:rsidP="00800998">
      <w:pPr>
        <w:rPr>
          <w:rFonts w:ascii="Times" w:hAnsi="Times"/>
          <w:sz w:val="22"/>
          <w:szCs w:val="22"/>
        </w:rPr>
      </w:pPr>
      <w:r w:rsidRPr="00800998">
        <w:rPr>
          <w:rFonts w:ascii="Times" w:hAnsi="Times"/>
          <w:sz w:val="22"/>
          <w:szCs w:val="22"/>
        </w:rPr>
        <w:tab/>
        <w:t>13+ years</w:t>
      </w:r>
      <w:r w:rsidRPr="00800998">
        <w:rPr>
          <w:rFonts w:ascii="Times" w:hAnsi="Times"/>
          <w:sz w:val="22"/>
          <w:szCs w:val="22"/>
        </w:rPr>
        <w:tab/>
      </w:r>
      <w:r w:rsidRPr="00800998">
        <w:rPr>
          <w:rFonts w:ascii="Times" w:hAnsi="Times"/>
          <w:sz w:val="22"/>
          <w:szCs w:val="22"/>
        </w:rPr>
        <w:tab/>
        <w:t>60 minutes</w:t>
      </w:r>
    </w:p>
    <w:p w14:paraId="262A4F1F" w14:textId="402A1BD9" w:rsidR="00800998" w:rsidRPr="00800998" w:rsidRDefault="00800998" w:rsidP="00800998">
      <w:pPr>
        <w:rPr>
          <w:rFonts w:ascii="Times" w:hAnsi="Times"/>
          <w:sz w:val="22"/>
          <w:szCs w:val="22"/>
        </w:rPr>
      </w:pPr>
    </w:p>
    <w:p w14:paraId="2A7B2787" w14:textId="0354DCD4" w:rsidR="00800998" w:rsidRPr="00800998" w:rsidRDefault="00800998" w:rsidP="00800998">
      <w:pPr>
        <w:rPr>
          <w:rFonts w:ascii="Times" w:hAnsi="Times"/>
          <w:sz w:val="22"/>
          <w:szCs w:val="22"/>
        </w:rPr>
      </w:pPr>
      <w:r w:rsidRPr="00800998">
        <w:rPr>
          <w:rFonts w:ascii="Times" w:hAnsi="Times"/>
          <w:sz w:val="22"/>
          <w:szCs w:val="22"/>
        </w:rPr>
        <w:t>Parental encouragement and support is needed for productive and consistent practice sessions.  Both student</w:t>
      </w:r>
      <w:r w:rsidR="00570FB7">
        <w:rPr>
          <w:rFonts w:ascii="Times" w:hAnsi="Times"/>
          <w:sz w:val="22"/>
          <w:szCs w:val="22"/>
        </w:rPr>
        <w:t xml:space="preserve">s </w:t>
      </w:r>
      <w:r w:rsidRPr="00800998">
        <w:rPr>
          <w:rFonts w:ascii="Times" w:hAnsi="Times"/>
          <w:sz w:val="22"/>
          <w:szCs w:val="22"/>
        </w:rPr>
        <w:t>and parent will be</w:t>
      </w:r>
      <w:r w:rsidR="00570FB7">
        <w:rPr>
          <w:rFonts w:ascii="Times" w:hAnsi="Times"/>
          <w:sz w:val="22"/>
          <w:szCs w:val="22"/>
        </w:rPr>
        <w:t xml:space="preserve"> </w:t>
      </w:r>
      <w:r w:rsidRPr="00800998">
        <w:rPr>
          <w:rFonts w:ascii="Times" w:hAnsi="Times"/>
          <w:sz w:val="22"/>
          <w:szCs w:val="22"/>
        </w:rPr>
        <w:t>proud of the rapid progress made when sufficient daily practice becomes a habit.  Students become more stimulated by music and more motivated to practice as they realize how much they can accomplish.</w:t>
      </w:r>
    </w:p>
    <w:p w14:paraId="4DCF5634" w14:textId="262AE2F5" w:rsidR="00800998" w:rsidRPr="00570FB7" w:rsidRDefault="00800998" w:rsidP="00800998">
      <w:pPr>
        <w:rPr>
          <w:rFonts w:ascii="Times" w:hAnsi="Times"/>
          <w:sz w:val="22"/>
          <w:szCs w:val="22"/>
          <w:u w:val="single"/>
        </w:rPr>
      </w:pPr>
    </w:p>
    <w:p w14:paraId="56519137" w14:textId="695A3F71" w:rsidR="00800998" w:rsidRPr="00570FB7" w:rsidRDefault="00800998" w:rsidP="00800998">
      <w:pPr>
        <w:rPr>
          <w:rFonts w:ascii="Times" w:hAnsi="Times"/>
          <w:b/>
          <w:bCs/>
          <w:sz w:val="22"/>
          <w:szCs w:val="22"/>
          <w:u w:val="single"/>
        </w:rPr>
      </w:pPr>
      <w:r w:rsidRPr="00570FB7">
        <w:rPr>
          <w:rFonts w:ascii="Times" w:hAnsi="Times"/>
          <w:b/>
          <w:bCs/>
          <w:sz w:val="22"/>
          <w:szCs w:val="22"/>
          <w:u w:val="single"/>
        </w:rPr>
        <w:t>Recitals</w:t>
      </w:r>
    </w:p>
    <w:p w14:paraId="4640CD88" w14:textId="375C38D3" w:rsidR="00800998" w:rsidRPr="00800998" w:rsidRDefault="00800998" w:rsidP="00800998">
      <w:pPr>
        <w:rPr>
          <w:rFonts w:ascii="Times" w:hAnsi="Times"/>
          <w:sz w:val="22"/>
          <w:szCs w:val="22"/>
        </w:rPr>
      </w:pPr>
      <w:r w:rsidRPr="00800998">
        <w:rPr>
          <w:rFonts w:ascii="Times" w:hAnsi="Times"/>
          <w:sz w:val="22"/>
          <w:szCs w:val="22"/>
        </w:rPr>
        <w:t>Regular recital participation is recommended, with students normally playing in at least one recital per school semester.  Most weeknight recitals will be held on Thursday evenings at 7:00, a minimum of six students is required.  Recital music may include no more than two memorized solo pieces and/or non-memorized duets, with a five-minute limit per student.  Additional recitals may be held on Zoom if there is sufficient need.  For Zoom recitals students play one memorized piece, with a 5-minute limit.  Students are always expected to remain present until the end of the recital.</w:t>
      </w:r>
    </w:p>
    <w:p w14:paraId="233D44A3" w14:textId="007ED3F2" w:rsidR="00800998" w:rsidRPr="00800998" w:rsidRDefault="00800998" w:rsidP="00800998">
      <w:pPr>
        <w:rPr>
          <w:rFonts w:ascii="Times" w:hAnsi="Times"/>
          <w:sz w:val="22"/>
          <w:szCs w:val="22"/>
        </w:rPr>
      </w:pPr>
    </w:p>
    <w:p w14:paraId="1C959D45" w14:textId="3AC49A4E" w:rsidR="00800998" w:rsidRPr="00570FB7" w:rsidRDefault="00800998" w:rsidP="00800998">
      <w:pPr>
        <w:rPr>
          <w:rFonts w:ascii="Times" w:hAnsi="Times"/>
          <w:b/>
          <w:bCs/>
          <w:sz w:val="22"/>
          <w:szCs w:val="22"/>
          <w:u w:val="single"/>
        </w:rPr>
      </w:pPr>
      <w:r w:rsidRPr="00570FB7">
        <w:rPr>
          <w:rFonts w:ascii="Times" w:hAnsi="Times"/>
          <w:b/>
          <w:bCs/>
          <w:sz w:val="22"/>
          <w:szCs w:val="22"/>
          <w:u w:val="single"/>
        </w:rPr>
        <w:t>Evaluations</w:t>
      </w:r>
    </w:p>
    <w:p w14:paraId="2360731C" w14:textId="1A39F0B5" w:rsidR="00800998" w:rsidRPr="00800998" w:rsidRDefault="00800998" w:rsidP="00800998">
      <w:pPr>
        <w:rPr>
          <w:rFonts w:ascii="Times" w:hAnsi="Times"/>
          <w:sz w:val="22"/>
          <w:szCs w:val="22"/>
        </w:rPr>
      </w:pPr>
      <w:r w:rsidRPr="00800998">
        <w:rPr>
          <w:rFonts w:ascii="Times" w:hAnsi="Times"/>
          <w:sz w:val="22"/>
          <w:szCs w:val="22"/>
        </w:rPr>
        <w:t>Private students will receive a written evaluation from the instructor at the end of each school semester.  Piano students will also be evaluated by a panel of instructors during the last week of each spring semester.  This evaluation occurs in lieu of a lesson during that week.  A written evaluation will be given to parents, with copies kept by the teacher and Music Prep. office.  An unsatisfactory evaluation will jeopardize the student’s place in the program.</w:t>
      </w:r>
    </w:p>
    <w:p w14:paraId="71D9CE80" w14:textId="77777777" w:rsidR="00800998" w:rsidRPr="00800998" w:rsidRDefault="00800998" w:rsidP="00800998">
      <w:pPr>
        <w:rPr>
          <w:rFonts w:ascii="Times" w:hAnsi="Times"/>
          <w:sz w:val="22"/>
          <w:szCs w:val="22"/>
        </w:rPr>
      </w:pPr>
    </w:p>
    <w:p w14:paraId="4DC7EE78" w14:textId="026C8D0D" w:rsidR="00800998" w:rsidRPr="00800998" w:rsidRDefault="00800998" w:rsidP="00800998">
      <w:pPr>
        <w:rPr>
          <w:rFonts w:ascii="Times" w:hAnsi="Times"/>
          <w:b/>
          <w:bCs/>
          <w:sz w:val="22"/>
          <w:szCs w:val="22"/>
        </w:rPr>
      </w:pPr>
      <w:r w:rsidRPr="00800998">
        <w:rPr>
          <w:rFonts w:ascii="Times" w:hAnsi="Times"/>
          <w:b/>
          <w:bCs/>
          <w:sz w:val="22"/>
          <w:szCs w:val="22"/>
        </w:rPr>
        <w:t>Cancellation Policy/Termination of Lessons</w:t>
      </w:r>
    </w:p>
    <w:p w14:paraId="196BEB0A" w14:textId="0D005274" w:rsidR="00800998" w:rsidRPr="00800998" w:rsidRDefault="00800998" w:rsidP="00800998">
      <w:pPr>
        <w:rPr>
          <w:rFonts w:ascii="Times" w:hAnsi="Times"/>
          <w:sz w:val="22"/>
          <w:szCs w:val="22"/>
        </w:rPr>
      </w:pPr>
      <w:r w:rsidRPr="00800998">
        <w:rPr>
          <w:rFonts w:ascii="Times" w:hAnsi="Times"/>
          <w:sz w:val="22"/>
          <w:szCs w:val="22"/>
        </w:rPr>
        <w:t>TCU Fall/Spring enrollment is for 16 weeks, and summer for eight weeks.  Normally only new students may receive a prorated tuition amount if they begin lessons mid-session.  Registration fees are non-refundable and no refunds will be given after the session start date.  Refunds will be considered only in exception</w:t>
      </w:r>
      <w:r w:rsidR="00DC0F43">
        <w:rPr>
          <w:rFonts w:ascii="Times" w:hAnsi="Times"/>
          <w:sz w:val="22"/>
          <w:szCs w:val="22"/>
        </w:rPr>
        <w:t>al</w:t>
      </w:r>
      <w:r w:rsidRPr="00800998">
        <w:rPr>
          <w:rFonts w:ascii="Times" w:hAnsi="Times"/>
          <w:sz w:val="22"/>
          <w:szCs w:val="22"/>
        </w:rPr>
        <w:t xml:space="preserve"> circumstances with the approval of the Music Prep. Director.  Lessons can be terminated due to insufficient preparation or excessive absences.</w:t>
      </w:r>
    </w:p>
    <w:p w14:paraId="2B4E9232" w14:textId="004B5E69" w:rsidR="00800998" w:rsidRDefault="00800998" w:rsidP="00800998">
      <w:pPr>
        <w:rPr>
          <w:rFonts w:ascii="Times" w:hAnsi="Times"/>
        </w:rPr>
      </w:pPr>
    </w:p>
    <w:p w14:paraId="6671983E" w14:textId="1D5710A7" w:rsidR="00800998" w:rsidRPr="00800998" w:rsidRDefault="00800998" w:rsidP="00800998">
      <w:pPr>
        <w:jc w:val="center"/>
        <w:rPr>
          <w:rFonts w:ascii="Times" w:hAnsi="Times"/>
          <w:b/>
          <w:bCs/>
          <w:sz w:val="36"/>
          <w:szCs w:val="36"/>
        </w:rPr>
      </w:pPr>
      <w:r w:rsidRPr="00800998">
        <w:rPr>
          <w:rFonts w:ascii="Times" w:hAnsi="Times"/>
          <w:b/>
          <w:bCs/>
          <w:sz w:val="36"/>
          <w:szCs w:val="36"/>
        </w:rPr>
        <w:t>~ ~ ~</w:t>
      </w:r>
    </w:p>
    <w:p w14:paraId="3026A305" w14:textId="5548D42D" w:rsidR="00800998" w:rsidRDefault="00800998" w:rsidP="00800998">
      <w:pPr>
        <w:rPr>
          <w:rFonts w:ascii="Times" w:hAnsi="Times"/>
        </w:rPr>
      </w:pPr>
    </w:p>
    <w:p w14:paraId="6600A89F" w14:textId="4251D9A4" w:rsidR="00800998" w:rsidRDefault="00800998" w:rsidP="00800998">
      <w:pPr>
        <w:rPr>
          <w:rFonts w:ascii="Times" w:hAnsi="Times"/>
        </w:rPr>
      </w:pPr>
    </w:p>
    <w:p w14:paraId="59174869" w14:textId="1F5E325E" w:rsidR="00800998" w:rsidRPr="00800998" w:rsidRDefault="00DC0F43" w:rsidP="00DC0F43">
      <w:pPr>
        <w:jc w:val="center"/>
        <w:rPr>
          <w:rFonts w:ascii="Times" w:hAnsi="Times"/>
          <w:sz w:val="22"/>
          <w:szCs w:val="22"/>
        </w:rPr>
      </w:pPr>
      <w:r>
        <w:rPr>
          <w:rFonts w:ascii="Times" w:hAnsi="Times"/>
          <w:sz w:val="22"/>
          <w:szCs w:val="22"/>
        </w:rPr>
        <w:t>Students and/or parents are always welcome to c</w:t>
      </w:r>
      <w:r w:rsidR="00433139">
        <w:rPr>
          <w:rFonts w:ascii="Times" w:hAnsi="Times"/>
          <w:sz w:val="22"/>
          <w:szCs w:val="22"/>
        </w:rPr>
        <w:t>ontact us</w:t>
      </w:r>
      <w:r>
        <w:rPr>
          <w:rFonts w:ascii="Times" w:hAnsi="Times"/>
          <w:sz w:val="22"/>
          <w:szCs w:val="22"/>
        </w:rPr>
        <w:t>with questions or concerns regarding lessons and instruction.  Our goal is to work closely with all students</w:t>
      </w:r>
      <w:r w:rsidR="00800998" w:rsidRPr="00800998">
        <w:rPr>
          <w:rFonts w:ascii="Times" w:hAnsi="Times"/>
          <w:sz w:val="22"/>
          <w:szCs w:val="22"/>
        </w:rPr>
        <w:t xml:space="preserve"> to provide high quality music education.</w:t>
      </w:r>
    </w:p>
    <w:p w14:paraId="4F2F6184" w14:textId="67BCF1AC" w:rsidR="00800998" w:rsidRDefault="00800998" w:rsidP="00800998">
      <w:pPr>
        <w:rPr>
          <w:rFonts w:ascii="Times" w:hAnsi="Times"/>
        </w:rPr>
      </w:pPr>
    </w:p>
    <w:p w14:paraId="569042D4" w14:textId="776095B4" w:rsidR="00800998" w:rsidRDefault="00800998" w:rsidP="00800998">
      <w:pPr>
        <w:rPr>
          <w:rFonts w:ascii="Times" w:hAnsi="Times"/>
        </w:rPr>
      </w:pPr>
    </w:p>
    <w:p w14:paraId="4F5C20A9" w14:textId="6951AADA" w:rsidR="00800998" w:rsidRPr="00800998" w:rsidRDefault="00800998" w:rsidP="00800998">
      <w:pPr>
        <w:spacing w:line="360" w:lineRule="auto"/>
        <w:jc w:val="center"/>
        <w:rPr>
          <w:rFonts w:ascii="Times" w:hAnsi="Times"/>
          <w:sz w:val="22"/>
          <w:szCs w:val="22"/>
        </w:rPr>
      </w:pPr>
      <w:r w:rsidRPr="00800998">
        <w:rPr>
          <w:rFonts w:ascii="Times" w:hAnsi="Times"/>
          <w:sz w:val="22"/>
          <w:szCs w:val="22"/>
        </w:rPr>
        <w:t>Lori Christ, Director</w:t>
      </w:r>
      <w:r w:rsidRPr="00800998">
        <w:rPr>
          <w:rFonts w:ascii="Times" w:hAnsi="Times"/>
          <w:sz w:val="22"/>
          <w:szCs w:val="22"/>
        </w:rPr>
        <w:tab/>
        <w:t>817-257-6645</w:t>
      </w:r>
      <w:r w:rsidRPr="00800998">
        <w:rPr>
          <w:rFonts w:ascii="Times" w:hAnsi="Times"/>
          <w:sz w:val="22"/>
          <w:szCs w:val="22"/>
        </w:rPr>
        <w:tab/>
        <w:t xml:space="preserve">      Ed Landreth room B14</w:t>
      </w:r>
      <w:r w:rsidRPr="00800998">
        <w:rPr>
          <w:rFonts w:ascii="Times" w:hAnsi="Times"/>
          <w:sz w:val="22"/>
          <w:szCs w:val="22"/>
        </w:rPr>
        <w:tab/>
      </w:r>
      <w:r w:rsidRPr="00800998">
        <w:rPr>
          <w:rFonts w:ascii="Times" w:hAnsi="Times"/>
          <w:sz w:val="22"/>
          <w:szCs w:val="22"/>
        </w:rPr>
        <w:tab/>
        <w:t>l.christ@tcu.edu</w:t>
      </w:r>
    </w:p>
    <w:p w14:paraId="45BDE6B4" w14:textId="7E0CB175" w:rsidR="00800998" w:rsidRPr="00800998" w:rsidRDefault="00800998" w:rsidP="00800998">
      <w:pPr>
        <w:spacing w:line="360" w:lineRule="auto"/>
        <w:rPr>
          <w:rFonts w:ascii="Times" w:hAnsi="Times"/>
          <w:sz w:val="22"/>
          <w:szCs w:val="22"/>
        </w:rPr>
      </w:pPr>
      <w:r w:rsidRPr="00800998">
        <w:rPr>
          <w:rFonts w:ascii="Times" w:hAnsi="Times"/>
          <w:sz w:val="22"/>
          <w:szCs w:val="22"/>
        </w:rPr>
        <w:t>Jennifer DeSantis</w:t>
      </w:r>
      <w:r>
        <w:rPr>
          <w:rFonts w:ascii="Times" w:hAnsi="Times"/>
          <w:sz w:val="22"/>
          <w:szCs w:val="22"/>
        </w:rPr>
        <w:t>, Assistant Director</w:t>
      </w:r>
      <w:r>
        <w:rPr>
          <w:rFonts w:ascii="Times" w:hAnsi="Times"/>
          <w:sz w:val="22"/>
          <w:szCs w:val="22"/>
        </w:rPr>
        <w:tab/>
        <w:t>817-257-7604</w:t>
      </w:r>
      <w:r>
        <w:rPr>
          <w:rFonts w:ascii="Times" w:hAnsi="Times"/>
          <w:sz w:val="22"/>
          <w:szCs w:val="22"/>
        </w:rPr>
        <w:tab/>
        <w:t xml:space="preserve">   Ed Landreth room B15        </w:t>
      </w:r>
      <w:r w:rsidR="00570FB7">
        <w:rPr>
          <w:rFonts w:ascii="Times" w:hAnsi="Times"/>
          <w:sz w:val="22"/>
          <w:szCs w:val="22"/>
        </w:rPr>
        <w:t>j</w:t>
      </w:r>
      <w:r>
        <w:rPr>
          <w:rFonts w:ascii="Times" w:hAnsi="Times"/>
          <w:sz w:val="22"/>
          <w:szCs w:val="22"/>
        </w:rPr>
        <w:t>.desantis@tcu.edu</w:t>
      </w:r>
    </w:p>
    <w:p w14:paraId="6BC34C88" w14:textId="650106E8" w:rsidR="00800998" w:rsidRDefault="00800998" w:rsidP="00800998">
      <w:pPr>
        <w:spacing w:line="360" w:lineRule="auto"/>
        <w:jc w:val="center"/>
        <w:rPr>
          <w:rFonts w:ascii="Times" w:hAnsi="Times"/>
          <w:sz w:val="22"/>
          <w:szCs w:val="22"/>
        </w:rPr>
      </w:pPr>
      <w:r>
        <w:rPr>
          <w:rFonts w:ascii="Times" w:hAnsi="Times"/>
          <w:sz w:val="22"/>
          <w:szCs w:val="22"/>
        </w:rPr>
        <w:t>TCU Box 297500, Fort Worth, TX  76129</w:t>
      </w:r>
    </w:p>
    <w:p w14:paraId="7372E43F" w14:textId="7DFC858D" w:rsidR="00800998" w:rsidRPr="00800998" w:rsidRDefault="00800998" w:rsidP="00800998">
      <w:pPr>
        <w:spacing w:line="360" w:lineRule="auto"/>
        <w:jc w:val="center"/>
        <w:rPr>
          <w:rFonts w:ascii="Times" w:hAnsi="Times"/>
          <w:sz w:val="22"/>
          <w:szCs w:val="22"/>
        </w:rPr>
      </w:pPr>
      <w:r>
        <w:rPr>
          <w:rFonts w:ascii="Times" w:hAnsi="Times"/>
          <w:sz w:val="22"/>
          <w:szCs w:val="22"/>
        </w:rPr>
        <w:t>www.musicprep.tcu.edu</w:t>
      </w:r>
    </w:p>
    <w:p w14:paraId="0EC4ECA2" w14:textId="77777777" w:rsidR="00800998" w:rsidRPr="00800998" w:rsidRDefault="00800998" w:rsidP="00800998">
      <w:pPr>
        <w:rPr>
          <w:rFonts w:ascii="Times" w:hAnsi="Times"/>
          <w:sz w:val="22"/>
          <w:szCs w:val="22"/>
        </w:rPr>
      </w:pPr>
    </w:p>
    <w:p w14:paraId="7D86E79E" w14:textId="3B708E43" w:rsidR="00800998" w:rsidRPr="00800998" w:rsidRDefault="00800998" w:rsidP="00800998">
      <w:pPr>
        <w:rPr>
          <w:rFonts w:ascii="Times" w:hAnsi="Times"/>
          <w:sz w:val="22"/>
          <w:szCs w:val="22"/>
        </w:rPr>
      </w:pPr>
    </w:p>
    <w:p w14:paraId="7956EC46" w14:textId="77777777" w:rsidR="00800998" w:rsidRPr="00570FB7" w:rsidRDefault="00800998" w:rsidP="00800998">
      <w:pPr>
        <w:jc w:val="center"/>
        <w:rPr>
          <w:rFonts w:ascii="Times New Roman" w:eastAsia="Times New Roman" w:hAnsi="Times New Roman" w:cs="Times New Roman"/>
          <w:b/>
          <w:bCs/>
          <w:sz w:val="40"/>
          <w:szCs w:val="40"/>
        </w:rPr>
      </w:pPr>
      <w:r w:rsidRPr="00570FB7">
        <w:rPr>
          <w:rFonts w:ascii="Times" w:eastAsia="Times New Roman" w:hAnsi="Times" w:cs="Calibri"/>
          <w:b/>
          <w:bCs/>
          <w:i/>
          <w:iCs/>
          <w:color w:val="7232AD"/>
          <w:sz w:val="40"/>
          <w:szCs w:val="40"/>
        </w:rPr>
        <w:t>TIME:  T</w:t>
      </w:r>
      <w:r w:rsidRPr="00570FB7">
        <w:rPr>
          <w:rFonts w:ascii="Times" w:eastAsia="Times New Roman" w:hAnsi="Times" w:cs="Calibri"/>
          <w:b/>
          <w:bCs/>
          <w:i/>
          <w:iCs/>
          <w:color w:val="757B80"/>
          <w:sz w:val="40"/>
          <w:szCs w:val="40"/>
          <w:shd w:val="clear" w:color="auto" w:fill="FFFFFF"/>
        </w:rPr>
        <w:t>raditional</w:t>
      </w:r>
      <w:r w:rsidRPr="00570FB7">
        <w:rPr>
          <w:rFonts w:ascii="Times" w:eastAsia="Times New Roman" w:hAnsi="Times" w:cs="Calibri"/>
          <w:b/>
          <w:bCs/>
          <w:i/>
          <w:iCs/>
          <w:color w:val="757B80"/>
          <w:sz w:val="40"/>
          <w:szCs w:val="40"/>
        </w:rPr>
        <w:t xml:space="preserve"> </w:t>
      </w:r>
      <w:r w:rsidRPr="00570FB7">
        <w:rPr>
          <w:rFonts w:ascii="Times" w:eastAsia="Times New Roman" w:hAnsi="Times" w:cs="Calibri"/>
          <w:b/>
          <w:bCs/>
          <w:i/>
          <w:iCs/>
          <w:color w:val="7232AD"/>
          <w:sz w:val="40"/>
          <w:szCs w:val="40"/>
        </w:rPr>
        <w:t>I</w:t>
      </w:r>
      <w:r w:rsidRPr="00570FB7">
        <w:rPr>
          <w:rFonts w:ascii="Times" w:eastAsia="Times New Roman" w:hAnsi="Times" w:cs="Calibri"/>
          <w:b/>
          <w:bCs/>
          <w:i/>
          <w:iCs/>
          <w:color w:val="757B80"/>
          <w:sz w:val="40"/>
          <w:szCs w:val="40"/>
        </w:rPr>
        <w:t xml:space="preserve">nstruction for </w:t>
      </w:r>
      <w:r w:rsidRPr="00570FB7">
        <w:rPr>
          <w:rFonts w:ascii="Times" w:eastAsia="Times New Roman" w:hAnsi="Times" w:cs="Calibri"/>
          <w:b/>
          <w:bCs/>
          <w:i/>
          <w:iCs/>
          <w:color w:val="7232AD"/>
          <w:sz w:val="40"/>
          <w:szCs w:val="40"/>
        </w:rPr>
        <w:t>M</w:t>
      </w:r>
      <w:r w:rsidRPr="00570FB7">
        <w:rPr>
          <w:rFonts w:ascii="Times" w:eastAsia="Times New Roman" w:hAnsi="Times" w:cs="Calibri"/>
          <w:b/>
          <w:bCs/>
          <w:i/>
          <w:iCs/>
          <w:color w:val="757B80"/>
          <w:sz w:val="40"/>
          <w:szCs w:val="40"/>
        </w:rPr>
        <w:t xml:space="preserve">usical </w:t>
      </w:r>
      <w:r w:rsidRPr="00570FB7">
        <w:rPr>
          <w:rFonts w:ascii="Times" w:eastAsia="Times New Roman" w:hAnsi="Times" w:cs="Calibri"/>
          <w:b/>
          <w:bCs/>
          <w:i/>
          <w:iCs/>
          <w:color w:val="7232AD"/>
          <w:sz w:val="40"/>
          <w:szCs w:val="40"/>
        </w:rPr>
        <w:t>E</w:t>
      </w:r>
      <w:r w:rsidRPr="00570FB7">
        <w:rPr>
          <w:rFonts w:ascii="Times" w:eastAsia="Times New Roman" w:hAnsi="Times" w:cs="Calibri"/>
          <w:b/>
          <w:bCs/>
          <w:i/>
          <w:iCs/>
          <w:color w:val="757B80"/>
          <w:sz w:val="40"/>
          <w:szCs w:val="40"/>
        </w:rPr>
        <w:t>xcellence</w:t>
      </w:r>
    </w:p>
    <w:p w14:paraId="680E6F89" w14:textId="77777777" w:rsidR="00800998" w:rsidRPr="00800998" w:rsidRDefault="00800998" w:rsidP="00800998">
      <w:pPr>
        <w:rPr>
          <w:rFonts w:ascii="Times" w:hAnsi="Times"/>
          <w:sz w:val="22"/>
          <w:szCs w:val="22"/>
        </w:rPr>
      </w:pPr>
    </w:p>
    <w:p w14:paraId="210D0398" w14:textId="77777777" w:rsidR="00913E55" w:rsidRPr="00800998" w:rsidRDefault="00913E55" w:rsidP="00800998">
      <w:pPr>
        <w:rPr>
          <w:rFonts w:ascii="Times" w:hAnsi="Times"/>
          <w:sz w:val="22"/>
          <w:szCs w:val="22"/>
        </w:rPr>
      </w:pPr>
    </w:p>
    <w:p w14:paraId="1635933D" w14:textId="746308B4" w:rsidR="00800998" w:rsidRPr="00800998" w:rsidRDefault="00800998" w:rsidP="00800998">
      <w:pPr>
        <w:rPr>
          <w:rFonts w:ascii="Times" w:hAnsi="Times"/>
          <w:b/>
          <w:bCs/>
          <w:sz w:val="22"/>
          <w:szCs w:val="22"/>
        </w:rPr>
      </w:pPr>
    </w:p>
    <w:p w14:paraId="6B3D61C9" w14:textId="1CF35DD8" w:rsidR="00800998" w:rsidRPr="00800998" w:rsidRDefault="00800998" w:rsidP="00800998">
      <w:pPr>
        <w:rPr>
          <w:rFonts w:ascii="Times" w:hAnsi="Times"/>
          <w:b/>
          <w:bCs/>
          <w:sz w:val="22"/>
          <w:szCs w:val="22"/>
        </w:rPr>
      </w:pPr>
    </w:p>
    <w:p w14:paraId="1F364A36" w14:textId="1EA766B4" w:rsidR="00800998" w:rsidRPr="00913E55" w:rsidRDefault="00913E55" w:rsidP="00913E55">
      <w:pPr>
        <w:jc w:val="right"/>
        <w:rPr>
          <w:rFonts w:ascii="Times" w:hAnsi="Times"/>
          <w:sz w:val="22"/>
          <w:szCs w:val="22"/>
        </w:rPr>
      </w:pPr>
      <w:r w:rsidRPr="00913E55">
        <w:rPr>
          <w:rFonts w:ascii="Times" w:hAnsi="Times"/>
          <w:sz w:val="22"/>
          <w:szCs w:val="22"/>
        </w:rPr>
        <w:t>RV722</w:t>
      </w:r>
    </w:p>
    <w:sectPr w:rsidR="00800998" w:rsidRPr="00913E55" w:rsidSect="005F2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F37C7"/>
    <w:multiLevelType w:val="hybridMultilevel"/>
    <w:tmpl w:val="9C5029CA"/>
    <w:lvl w:ilvl="0" w:tplc="C180BFA4">
      <w:start w:val="10"/>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7E6E0EB0"/>
    <w:multiLevelType w:val="hybridMultilevel"/>
    <w:tmpl w:val="B75CF066"/>
    <w:lvl w:ilvl="0" w:tplc="FCDE649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98"/>
    <w:rsid w:val="00433139"/>
    <w:rsid w:val="00570FB7"/>
    <w:rsid w:val="005F236C"/>
    <w:rsid w:val="00686823"/>
    <w:rsid w:val="00800998"/>
    <w:rsid w:val="00913E55"/>
    <w:rsid w:val="00970C65"/>
    <w:rsid w:val="00A16245"/>
    <w:rsid w:val="00AE53A2"/>
    <w:rsid w:val="00DC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99A24"/>
  <w15:chartTrackingRefBased/>
  <w15:docId w15:val="{EB69A6BE-2843-CE45-955E-1C7E7F6E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998"/>
    <w:rPr>
      <w:color w:val="0563C1" w:themeColor="hyperlink"/>
      <w:u w:val="single"/>
    </w:rPr>
  </w:style>
  <w:style w:type="character" w:styleId="UnresolvedMention">
    <w:name w:val="Unresolved Mention"/>
    <w:basedOn w:val="DefaultParagraphFont"/>
    <w:uiPriority w:val="99"/>
    <w:semiHidden/>
    <w:unhideWhenUsed/>
    <w:rsid w:val="00800998"/>
    <w:rPr>
      <w:color w:val="605E5C"/>
      <w:shd w:val="clear" w:color="auto" w:fill="E1DFDD"/>
    </w:rPr>
  </w:style>
  <w:style w:type="paragraph" w:styleId="ListParagraph">
    <w:name w:val="List Paragraph"/>
    <w:basedOn w:val="Normal"/>
    <w:uiPriority w:val="34"/>
    <w:qFormat/>
    <w:rsid w:val="00800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780098">
      <w:bodyDiv w:val="1"/>
      <w:marLeft w:val="0"/>
      <w:marRight w:val="0"/>
      <w:marTop w:val="0"/>
      <w:marBottom w:val="0"/>
      <w:divBdr>
        <w:top w:val="none" w:sz="0" w:space="0" w:color="auto"/>
        <w:left w:val="none" w:sz="0" w:space="0" w:color="auto"/>
        <w:bottom w:val="none" w:sz="0" w:space="0" w:color="auto"/>
        <w:right w:val="none" w:sz="0" w:space="0" w:color="auto"/>
      </w:divBdr>
      <w:divsChild>
        <w:div w:id="868027646">
          <w:marLeft w:val="0"/>
          <w:marRight w:val="0"/>
          <w:marTop w:val="0"/>
          <w:marBottom w:val="0"/>
          <w:divBdr>
            <w:top w:val="none" w:sz="0" w:space="0" w:color="auto"/>
            <w:left w:val="none" w:sz="0" w:space="0" w:color="auto"/>
            <w:bottom w:val="none" w:sz="0" w:space="0" w:color="auto"/>
            <w:right w:val="none" w:sz="0" w:space="0" w:color="auto"/>
          </w:divBdr>
          <w:divsChild>
            <w:div w:id="145704419">
              <w:marLeft w:val="0"/>
              <w:marRight w:val="0"/>
              <w:marTop w:val="0"/>
              <w:marBottom w:val="0"/>
              <w:divBdr>
                <w:top w:val="none" w:sz="0" w:space="0" w:color="auto"/>
                <w:left w:val="none" w:sz="0" w:space="0" w:color="auto"/>
                <w:bottom w:val="none" w:sz="0" w:space="0" w:color="auto"/>
                <w:right w:val="none" w:sz="0" w:space="0" w:color="auto"/>
              </w:divBdr>
              <w:divsChild>
                <w:div w:id="1342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c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sicprep.tc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6510</Characters>
  <Application>Microsoft Office Word</Application>
  <DocSecurity>0</DocSecurity>
  <Lines>54</Lines>
  <Paragraphs>15</Paragraphs>
  <ScaleCrop>false</ScaleCrop>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2022-07-14T20:24:00Z</dcterms:created>
  <dcterms:modified xsi:type="dcterms:W3CDTF">2022-07-14T20:24:00Z</dcterms:modified>
</cp:coreProperties>
</file>